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E85" w14:textId="512632F8" w:rsidR="00BF6577" w:rsidRDefault="00BF6577" w:rsidP="006A0000">
      <w:pPr>
        <w:spacing w:line="276" w:lineRule="auto"/>
        <w:ind w:right="-514"/>
        <w:rPr>
          <w:sz w:val="24"/>
          <w:szCs w:val="24"/>
          <w:lang w:val="ro-RO"/>
        </w:rPr>
      </w:pPr>
      <w:r w:rsidRPr="00142635">
        <w:rPr>
          <w:sz w:val="24"/>
          <w:szCs w:val="24"/>
          <w:lang w:val="ro-RO"/>
        </w:rPr>
        <w:t>ROMÂNIA</w:t>
      </w:r>
    </w:p>
    <w:p w14:paraId="058D2453" w14:textId="77777777" w:rsidR="00BF0796" w:rsidRDefault="00BF6577" w:rsidP="006A0000">
      <w:pPr>
        <w:spacing w:line="276" w:lineRule="auto"/>
        <w:ind w:right="-130"/>
        <w:rPr>
          <w:sz w:val="24"/>
          <w:szCs w:val="24"/>
          <w:lang w:val="ro-RO"/>
        </w:rPr>
      </w:pPr>
      <w:r w:rsidRPr="00142635">
        <w:rPr>
          <w:sz w:val="24"/>
          <w:szCs w:val="24"/>
          <w:lang w:val="ro-RO"/>
        </w:rPr>
        <w:t>JUDEŢUL HUNEDOARA</w:t>
      </w:r>
    </w:p>
    <w:p w14:paraId="664E589C" w14:textId="1AE66144" w:rsidR="00BF6577" w:rsidRPr="00142635" w:rsidRDefault="00BF6577" w:rsidP="006A0000">
      <w:pPr>
        <w:spacing w:line="276" w:lineRule="auto"/>
        <w:ind w:right="-130"/>
        <w:rPr>
          <w:sz w:val="24"/>
          <w:szCs w:val="24"/>
          <w:lang w:val="ro-RO"/>
        </w:rPr>
      </w:pPr>
      <w:r w:rsidRPr="00142635">
        <w:rPr>
          <w:sz w:val="24"/>
          <w:szCs w:val="24"/>
          <w:lang w:val="ro-RO"/>
        </w:rPr>
        <w:t>CONSILIUL LOCAL</w:t>
      </w:r>
    </w:p>
    <w:p w14:paraId="66AA3FC5" w14:textId="77777777" w:rsidR="00BF6577" w:rsidRPr="006A0000" w:rsidRDefault="009222D2" w:rsidP="006A0000">
      <w:pPr>
        <w:spacing w:before="240" w:after="240"/>
        <w:jc w:val="center"/>
        <w:rPr>
          <w:lang w:val="ro-RO"/>
        </w:rPr>
      </w:pPr>
      <w:r w:rsidRPr="006A0000">
        <w:rPr>
          <w:lang w:val="ro-RO"/>
        </w:rPr>
        <w:t>HOTARARE</w:t>
      </w:r>
      <w:r w:rsidR="00503FD0" w:rsidRPr="006A0000">
        <w:rPr>
          <w:lang w:val="ro-RO"/>
        </w:rPr>
        <w:t xml:space="preserve">A </w:t>
      </w:r>
      <w:r w:rsidR="00BF6577" w:rsidRPr="006A0000">
        <w:rPr>
          <w:lang w:val="ro-RO"/>
        </w:rPr>
        <w:t xml:space="preserve"> NR.</w:t>
      </w:r>
      <w:r w:rsidR="00503FD0" w:rsidRPr="006A0000">
        <w:rPr>
          <w:lang w:val="ro-RO"/>
        </w:rPr>
        <w:t>1</w:t>
      </w:r>
      <w:r w:rsidR="00BF6577" w:rsidRPr="006A0000">
        <w:rPr>
          <w:lang w:val="ro-RO"/>
        </w:rPr>
        <w:t>/20</w:t>
      </w:r>
      <w:r w:rsidR="00503FD0" w:rsidRPr="006A0000">
        <w:rPr>
          <w:lang w:val="ro-RO"/>
        </w:rPr>
        <w:t>22</w:t>
      </w:r>
    </w:p>
    <w:p w14:paraId="2C5D665F" w14:textId="77777777" w:rsidR="00BF6577" w:rsidRPr="006A0000" w:rsidRDefault="00BF6577" w:rsidP="006A0000">
      <w:pPr>
        <w:spacing w:before="100" w:beforeAutospacing="1" w:after="100" w:afterAutospacing="1" w:line="360" w:lineRule="auto"/>
        <w:ind w:left="-180" w:right="-694"/>
        <w:jc w:val="center"/>
        <w:rPr>
          <w:sz w:val="24"/>
          <w:szCs w:val="24"/>
          <w:u w:val="single"/>
          <w:lang w:val="ro-RO"/>
        </w:rPr>
      </w:pPr>
      <w:r w:rsidRPr="006A0000">
        <w:rPr>
          <w:sz w:val="24"/>
          <w:szCs w:val="24"/>
          <w:u w:val="single"/>
          <w:lang w:val="ro-RO"/>
        </w:rPr>
        <w:t xml:space="preserve"> privind aprobarea organizării reţelei şcolare de învăţământ preuniversitar de stat de pe raza Comunei Banita şi aprobarea de denumire pentru unităţile de învăţământ </w:t>
      </w:r>
      <w:r w:rsidR="00D35F6B" w:rsidRPr="006A0000">
        <w:rPr>
          <w:b w:val="0"/>
          <w:sz w:val="24"/>
          <w:szCs w:val="24"/>
          <w:lang w:val="ro-RO"/>
        </w:rPr>
        <w:t>d</w:t>
      </w:r>
      <w:r w:rsidR="00D35F6B" w:rsidRPr="006A0000">
        <w:rPr>
          <w:sz w:val="24"/>
          <w:szCs w:val="24"/>
          <w:u w:val="single"/>
          <w:lang w:val="ro-RO"/>
        </w:rPr>
        <w:t>e stat şi particular</w:t>
      </w:r>
      <w:r w:rsidR="000E58F3" w:rsidRPr="006A0000">
        <w:rPr>
          <w:sz w:val="24"/>
          <w:szCs w:val="24"/>
          <w:u w:val="single"/>
          <w:lang w:val="ro-RO"/>
        </w:rPr>
        <w:t xml:space="preserve"> în anul şcolar 2022-2023</w:t>
      </w:r>
    </w:p>
    <w:p w14:paraId="162D2361" w14:textId="77777777" w:rsidR="00BF6577" w:rsidRDefault="00BF6577" w:rsidP="006A0000">
      <w:pPr>
        <w:spacing w:before="240" w:after="240" w:line="276" w:lineRule="auto"/>
        <w:ind w:right="-694"/>
        <w:jc w:val="both"/>
        <w:rPr>
          <w:sz w:val="24"/>
          <w:szCs w:val="24"/>
          <w:lang w:val="ro-RO"/>
        </w:rPr>
      </w:pPr>
      <w:r w:rsidRPr="00503FD0">
        <w:rPr>
          <w:sz w:val="24"/>
          <w:szCs w:val="24"/>
          <w:lang w:val="ro-RO"/>
        </w:rPr>
        <w:t xml:space="preserve">CONSILIUL LOCAL AL COMUNEI BANITA JUDETUL HUNEDOARA; </w:t>
      </w:r>
    </w:p>
    <w:p w14:paraId="5CB3040C" w14:textId="77777777" w:rsidR="00503FD0" w:rsidRDefault="00503FD0" w:rsidP="006A0000">
      <w:pPr>
        <w:spacing w:line="276" w:lineRule="auto"/>
        <w:ind w:right="-694"/>
        <w:jc w:val="both"/>
        <w:rPr>
          <w:b w:val="0"/>
          <w:sz w:val="24"/>
          <w:szCs w:val="24"/>
          <w:lang w:val="ro-RO"/>
        </w:rPr>
      </w:pPr>
      <w:r>
        <w:rPr>
          <w:b w:val="0"/>
          <w:sz w:val="24"/>
          <w:szCs w:val="24"/>
          <w:lang w:val="ro-RO"/>
        </w:rPr>
        <w:t xml:space="preserve">Luand in dezbatere Proiectul de hotarare nr.49/04.11.2021 </w:t>
      </w:r>
      <w:r w:rsidRPr="00503FD0">
        <w:rPr>
          <w:b w:val="0"/>
          <w:sz w:val="24"/>
          <w:szCs w:val="24"/>
          <w:lang w:val="ro-RO"/>
        </w:rPr>
        <w:t>privind aprobarea organizării reţelei şcolare de învăţământ preuniversitar de stat de pe raza Comunei Banita şi aprobarea de denumire pentru unităţile de învăţământ de stat şi particular în anul şcolar 2022-2023</w:t>
      </w:r>
    </w:p>
    <w:p w14:paraId="5AAF28F5" w14:textId="77777777" w:rsidR="00BF6577" w:rsidRPr="00D35F6B" w:rsidRDefault="00D35F6B" w:rsidP="006A0000">
      <w:pPr>
        <w:spacing w:line="276" w:lineRule="auto"/>
        <w:ind w:right="-694"/>
        <w:jc w:val="both"/>
        <w:rPr>
          <w:sz w:val="24"/>
          <w:szCs w:val="24"/>
          <w:u w:val="single"/>
          <w:lang w:val="ro-RO"/>
        </w:rPr>
      </w:pPr>
      <w:r>
        <w:rPr>
          <w:b w:val="0"/>
          <w:sz w:val="24"/>
          <w:szCs w:val="24"/>
          <w:lang w:val="ro-RO"/>
        </w:rPr>
        <w:t>Avand in vedere a</w:t>
      </w:r>
      <w:r w:rsidR="00BF6577">
        <w:rPr>
          <w:b w:val="0"/>
          <w:sz w:val="24"/>
          <w:szCs w:val="24"/>
          <w:lang w:val="ro-RO"/>
        </w:rPr>
        <w:t>dresa Inspectoratului Scolar Judetean Hunedoara nr.</w:t>
      </w:r>
      <w:r w:rsidR="000E58F3">
        <w:rPr>
          <w:b w:val="0"/>
          <w:sz w:val="24"/>
          <w:szCs w:val="24"/>
          <w:lang w:val="ro-RO"/>
        </w:rPr>
        <w:t>4768</w:t>
      </w:r>
      <w:r w:rsidR="00BF6577">
        <w:rPr>
          <w:b w:val="0"/>
          <w:sz w:val="24"/>
          <w:szCs w:val="24"/>
          <w:lang w:val="ro-RO"/>
        </w:rPr>
        <w:t>/</w:t>
      </w:r>
      <w:r w:rsidR="000E58F3">
        <w:rPr>
          <w:b w:val="0"/>
          <w:sz w:val="24"/>
          <w:szCs w:val="24"/>
          <w:lang w:val="ro-RO"/>
        </w:rPr>
        <w:t>04</w:t>
      </w:r>
      <w:r w:rsidR="00BF6577">
        <w:rPr>
          <w:b w:val="0"/>
          <w:sz w:val="24"/>
          <w:szCs w:val="24"/>
          <w:lang w:val="ro-RO"/>
        </w:rPr>
        <w:t>.1</w:t>
      </w:r>
      <w:r w:rsidR="000E58F3">
        <w:rPr>
          <w:b w:val="0"/>
          <w:sz w:val="24"/>
          <w:szCs w:val="24"/>
          <w:lang w:val="ro-RO"/>
        </w:rPr>
        <w:t>1</w:t>
      </w:r>
      <w:r w:rsidR="00BF6577">
        <w:rPr>
          <w:b w:val="0"/>
          <w:sz w:val="24"/>
          <w:szCs w:val="24"/>
          <w:lang w:val="ro-RO"/>
        </w:rPr>
        <w:t>.20</w:t>
      </w:r>
      <w:r w:rsidR="000E58F3">
        <w:rPr>
          <w:b w:val="0"/>
          <w:sz w:val="24"/>
          <w:szCs w:val="24"/>
          <w:lang w:val="ro-RO"/>
        </w:rPr>
        <w:t>21</w:t>
      </w:r>
      <w:r w:rsidR="00BF6577">
        <w:rPr>
          <w:b w:val="0"/>
          <w:sz w:val="24"/>
          <w:szCs w:val="24"/>
          <w:lang w:val="ro-RO"/>
        </w:rPr>
        <w:t xml:space="preserve"> prin care se </w:t>
      </w:r>
      <w:r>
        <w:rPr>
          <w:b w:val="0"/>
          <w:sz w:val="24"/>
          <w:szCs w:val="24"/>
          <w:lang w:val="ro-RO"/>
        </w:rPr>
        <w:t xml:space="preserve">solicita </w:t>
      </w:r>
      <w:r w:rsidR="000E58F3">
        <w:rPr>
          <w:b w:val="0"/>
          <w:sz w:val="24"/>
          <w:szCs w:val="24"/>
          <w:lang w:val="ro-RO"/>
        </w:rPr>
        <w:t xml:space="preserve">stabilirea retelei scolare pentru anul scolar 2022-2023 </w:t>
      </w:r>
      <w:r w:rsidR="00BF6577">
        <w:rPr>
          <w:b w:val="0"/>
          <w:sz w:val="24"/>
          <w:szCs w:val="24"/>
          <w:lang w:val="ro-RO"/>
        </w:rPr>
        <w:t xml:space="preserve"> </w:t>
      </w:r>
      <w:r w:rsidR="00503FD0">
        <w:rPr>
          <w:b w:val="0"/>
          <w:sz w:val="24"/>
          <w:szCs w:val="24"/>
          <w:lang w:val="ro-RO"/>
        </w:rPr>
        <w:t>,Avizul conform  nr.5305/5/2.12.2021 al Inspectoratului Scolar Hunedoara.</w:t>
      </w:r>
      <w:r w:rsidR="00BF6577">
        <w:rPr>
          <w:b w:val="0"/>
          <w:sz w:val="24"/>
          <w:szCs w:val="24"/>
          <w:lang w:val="ro-RO"/>
        </w:rPr>
        <w:t xml:space="preserve"> </w:t>
      </w:r>
    </w:p>
    <w:p w14:paraId="0CC32EBA" w14:textId="77777777" w:rsidR="00BF6577" w:rsidRPr="001B5C4E" w:rsidRDefault="00BF6577" w:rsidP="006A0000">
      <w:pPr>
        <w:spacing w:line="276" w:lineRule="auto"/>
        <w:ind w:right="-694"/>
        <w:jc w:val="both"/>
        <w:rPr>
          <w:b w:val="0"/>
          <w:sz w:val="24"/>
          <w:szCs w:val="24"/>
          <w:lang w:val="ro-RO"/>
        </w:rPr>
      </w:pPr>
      <w:r w:rsidRPr="001B5C4E">
        <w:rPr>
          <w:b w:val="0"/>
          <w:sz w:val="24"/>
          <w:szCs w:val="24"/>
          <w:lang w:val="ro-RO"/>
        </w:rPr>
        <w:t xml:space="preserve">Având în vedere </w:t>
      </w:r>
      <w:bookmarkStart w:id="0" w:name="_Hlk57022093"/>
      <w:r w:rsidR="003A51C5">
        <w:rPr>
          <w:b w:val="0"/>
          <w:sz w:val="24"/>
          <w:szCs w:val="24"/>
          <w:lang w:val="ro-RO"/>
        </w:rPr>
        <w:t>Referatul de aprobare</w:t>
      </w:r>
      <w:r w:rsidRPr="001B5C4E">
        <w:rPr>
          <w:b w:val="0"/>
          <w:sz w:val="24"/>
          <w:szCs w:val="24"/>
          <w:lang w:val="ro-RO"/>
        </w:rPr>
        <w:t xml:space="preserve"> </w:t>
      </w:r>
      <w:bookmarkEnd w:id="0"/>
      <w:r w:rsidR="000E58F3">
        <w:rPr>
          <w:b w:val="0"/>
          <w:sz w:val="24"/>
          <w:szCs w:val="24"/>
          <w:lang w:val="ro-RO"/>
        </w:rPr>
        <w:t>nr.4067  din 04</w:t>
      </w:r>
      <w:r w:rsidRPr="001B5C4E">
        <w:rPr>
          <w:b w:val="0"/>
          <w:sz w:val="24"/>
          <w:szCs w:val="24"/>
          <w:lang w:val="ro-RO"/>
        </w:rPr>
        <w:t>.1</w:t>
      </w:r>
      <w:r w:rsidR="000E58F3">
        <w:rPr>
          <w:b w:val="0"/>
          <w:sz w:val="24"/>
          <w:szCs w:val="24"/>
          <w:lang w:val="ro-RO"/>
        </w:rPr>
        <w:t>1</w:t>
      </w:r>
      <w:r w:rsidRPr="001B5C4E">
        <w:rPr>
          <w:b w:val="0"/>
          <w:sz w:val="24"/>
          <w:szCs w:val="24"/>
          <w:lang w:val="ro-RO"/>
        </w:rPr>
        <w:t>. 20</w:t>
      </w:r>
      <w:r w:rsidR="000E58F3">
        <w:rPr>
          <w:b w:val="0"/>
          <w:sz w:val="24"/>
          <w:szCs w:val="24"/>
          <w:lang w:val="ro-RO"/>
        </w:rPr>
        <w:t>21</w:t>
      </w:r>
      <w:r w:rsidRPr="001B5C4E">
        <w:rPr>
          <w:b w:val="0"/>
          <w:sz w:val="24"/>
          <w:szCs w:val="24"/>
          <w:lang w:val="ro-RO"/>
        </w:rPr>
        <w:t xml:space="preserve">, a </w:t>
      </w:r>
      <w:r w:rsidR="001B5C4E" w:rsidRPr="001B5C4E">
        <w:rPr>
          <w:b w:val="0"/>
          <w:sz w:val="24"/>
          <w:szCs w:val="24"/>
          <w:lang w:val="ro-RO"/>
        </w:rPr>
        <w:t>p</w:t>
      </w:r>
      <w:r w:rsidRPr="001B5C4E">
        <w:rPr>
          <w:b w:val="0"/>
          <w:sz w:val="24"/>
          <w:szCs w:val="24"/>
          <w:lang w:val="ro-RO"/>
        </w:rPr>
        <w:t>rimarului comunei Banita;</w:t>
      </w:r>
    </w:p>
    <w:p w14:paraId="36E44261" w14:textId="77777777" w:rsidR="00BF6577" w:rsidRPr="001B5C4E" w:rsidRDefault="000E58F3" w:rsidP="006A0000">
      <w:pPr>
        <w:spacing w:line="276" w:lineRule="auto"/>
        <w:ind w:right="-694"/>
        <w:jc w:val="both"/>
        <w:rPr>
          <w:b w:val="0"/>
          <w:sz w:val="24"/>
          <w:szCs w:val="24"/>
          <w:lang w:val="ro-RO"/>
        </w:rPr>
      </w:pPr>
      <w:r>
        <w:rPr>
          <w:b w:val="0"/>
          <w:sz w:val="24"/>
          <w:szCs w:val="24"/>
          <w:lang w:val="ro-RO"/>
        </w:rPr>
        <w:t>Raportul de specialitate nr. 4068 din 04</w:t>
      </w:r>
      <w:r w:rsidR="00BF6577" w:rsidRPr="001B5C4E">
        <w:rPr>
          <w:b w:val="0"/>
          <w:sz w:val="24"/>
          <w:szCs w:val="24"/>
          <w:lang w:val="ro-RO"/>
        </w:rPr>
        <w:t>.1</w:t>
      </w:r>
      <w:r>
        <w:rPr>
          <w:b w:val="0"/>
          <w:sz w:val="24"/>
          <w:szCs w:val="24"/>
          <w:lang w:val="ro-RO"/>
        </w:rPr>
        <w:t>1</w:t>
      </w:r>
      <w:r w:rsidR="00BF6577" w:rsidRPr="001B5C4E">
        <w:rPr>
          <w:b w:val="0"/>
          <w:sz w:val="24"/>
          <w:szCs w:val="24"/>
          <w:lang w:val="ro-RO"/>
        </w:rPr>
        <w:t>.20</w:t>
      </w:r>
      <w:r>
        <w:rPr>
          <w:b w:val="0"/>
          <w:sz w:val="24"/>
          <w:szCs w:val="24"/>
          <w:lang w:val="ro-RO"/>
        </w:rPr>
        <w:t>21</w:t>
      </w:r>
      <w:r w:rsidR="00BF6577" w:rsidRPr="001B5C4E">
        <w:rPr>
          <w:b w:val="0"/>
          <w:sz w:val="24"/>
          <w:szCs w:val="24"/>
          <w:lang w:val="ro-RO"/>
        </w:rPr>
        <w:t xml:space="preserve">, întocmit de Secretarul general </w:t>
      </w:r>
      <w:r w:rsidR="001B5C4E">
        <w:rPr>
          <w:b w:val="0"/>
          <w:sz w:val="24"/>
          <w:szCs w:val="24"/>
          <w:lang w:val="ro-RO"/>
        </w:rPr>
        <w:t xml:space="preserve">al </w:t>
      </w:r>
      <w:r w:rsidR="00BF6577" w:rsidRPr="001B5C4E">
        <w:rPr>
          <w:b w:val="0"/>
          <w:sz w:val="24"/>
          <w:szCs w:val="24"/>
          <w:lang w:val="ro-RO"/>
        </w:rPr>
        <w:t xml:space="preserve">comunei Banita; </w:t>
      </w:r>
    </w:p>
    <w:p w14:paraId="6DD34E8A" w14:textId="77777777" w:rsidR="00BF6577" w:rsidRPr="00E213E1" w:rsidRDefault="00BF6577" w:rsidP="006A0000">
      <w:pPr>
        <w:spacing w:line="276" w:lineRule="auto"/>
        <w:ind w:right="-694"/>
        <w:jc w:val="both"/>
        <w:rPr>
          <w:b w:val="0"/>
          <w:sz w:val="24"/>
          <w:szCs w:val="24"/>
          <w:lang w:val="ro-RO"/>
        </w:rPr>
      </w:pPr>
      <w:r w:rsidRPr="001B5C4E">
        <w:rPr>
          <w:b w:val="0"/>
          <w:sz w:val="24"/>
          <w:szCs w:val="24"/>
          <w:lang w:val="ro-RO"/>
        </w:rPr>
        <w:t>Rapoartele de avizare ale Comisiilor de specialitate ale consiliului local .</w:t>
      </w:r>
    </w:p>
    <w:p w14:paraId="5E78F306" w14:textId="77777777" w:rsidR="00BF6577" w:rsidRPr="00E213E1" w:rsidRDefault="00BF6577" w:rsidP="006A0000">
      <w:pPr>
        <w:spacing w:line="276" w:lineRule="auto"/>
        <w:ind w:right="-694"/>
        <w:jc w:val="both"/>
        <w:rPr>
          <w:b w:val="0"/>
          <w:sz w:val="24"/>
          <w:szCs w:val="24"/>
          <w:lang w:val="ro-RO"/>
        </w:rPr>
      </w:pPr>
      <w:r w:rsidRPr="00E213E1">
        <w:rPr>
          <w:b w:val="0"/>
          <w:sz w:val="24"/>
          <w:szCs w:val="24"/>
          <w:lang w:val="ro-RO"/>
        </w:rPr>
        <w:t>Având în vedere Legea educaţiei naţionale  nr.1/2011, cu modificările şi completările ulterioare;</w:t>
      </w:r>
      <w:r w:rsidR="00503FD0">
        <w:rPr>
          <w:b w:val="0"/>
          <w:sz w:val="24"/>
          <w:szCs w:val="24"/>
          <w:lang w:val="ro-RO"/>
        </w:rPr>
        <w:t xml:space="preserve"> </w:t>
      </w:r>
    </w:p>
    <w:p w14:paraId="611026C9" w14:textId="77777777" w:rsidR="00BF6577" w:rsidRPr="00E213E1" w:rsidRDefault="00BF6577" w:rsidP="006A0000">
      <w:pPr>
        <w:autoSpaceDE w:val="0"/>
        <w:autoSpaceDN w:val="0"/>
        <w:adjustRightInd w:val="0"/>
        <w:spacing w:line="276" w:lineRule="auto"/>
        <w:ind w:right="-694"/>
        <w:jc w:val="both"/>
        <w:rPr>
          <w:b w:val="0"/>
          <w:sz w:val="24"/>
          <w:szCs w:val="24"/>
          <w:lang w:val="ro-RO"/>
        </w:rPr>
      </w:pPr>
      <w:r w:rsidRPr="00E213E1">
        <w:rPr>
          <w:b w:val="0"/>
          <w:sz w:val="24"/>
          <w:szCs w:val="24"/>
          <w:lang w:val="ro-RO"/>
        </w:rPr>
        <w:t>În temeiul prevederilor</w:t>
      </w:r>
      <w:r>
        <w:rPr>
          <w:b w:val="0"/>
          <w:sz w:val="24"/>
          <w:szCs w:val="24"/>
          <w:lang w:val="ro-RO"/>
        </w:rPr>
        <w:t xml:space="preserve"> </w:t>
      </w:r>
      <w:r w:rsidR="00503FD0">
        <w:rPr>
          <w:b w:val="0"/>
          <w:sz w:val="24"/>
          <w:szCs w:val="24"/>
          <w:lang w:val="ro-RO"/>
        </w:rPr>
        <w:t xml:space="preserve">Legii 52/2003 privind transparenta decizionala in administratia publica ,republicata ale </w:t>
      </w:r>
      <w:r>
        <w:rPr>
          <w:b w:val="0"/>
          <w:sz w:val="24"/>
          <w:szCs w:val="24"/>
          <w:lang w:val="ro-RO"/>
        </w:rPr>
        <w:t>art. 129 alin. (2) lit. d) şi alin. (7) lit. a) ,art.139 al(1) ale art.196 al.(1) lit.a</w:t>
      </w:r>
      <w:r w:rsidRPr="00E213E1">
        <w:rPr>
          <w:b w:val="0"/>
          <w:sz w:val="24"/>
          <w:szCs w:val="24"/>
          <w:lang w:val="ro-RO"/>
        </w:rPr>
        <w:t xml:space="preserve"> din </w:t>
      </w:r>
      <w:r>
        <w:rPr>
          <w:b w:val="0"/>
          <w:sz w:val="24"/>
          <w:szCs w:val="24"/>
          <w:lang w:val="ro-RO"/>
        </w:rPr>
        <w:t>OUG nr.57/2019</w:t>
      </w:r>
      <w:r w:rsidR="00503FD0">
        <w:rPr>
          <w:b w:val="0"/>
          <w:sz w:val="24"/>
          <w:szCs w:val="24"/>
          <w:lang w:val="ro-RO"/>
        </w:rPr>
        <w:t>,cu modificarile si completarile ulterioare</w:t>
      </w:r>
      <w:r w:rsidRPr="00E213E1">
        <w:rPr>
          <w:b w:val="0"/>
          <w:sz w:val="24"/>
          <w:szCs w:val="24"/>
          <w:lang w:val="ro-RO"/>
        </w:rPr>
        <w:t>.</w:t>
      </w:r>
    </w:p>
    <w:p w14:paraId="43ACE5A7" w14:textId="77777777" w:rsidR="00BF6577" w:rsidRPr="00142635" w:rsidRDefault="00BF6577" w:rsidP="006A0000">
      <w:pPr>
        <w:spacing w:before="240" w:after="240" w:line="276" w:lineRule="auto"/>
        <w:ind w:right="-694"/>
        <w:jc w:val="center"/>
        <w:rPr>
          <w:sz w:val="24"/>
          <w:szCs w:val="24"/>
          <w:u w:val="single"/>
          <w:lang w:val="ro-RO"/>
        </w:rPr>
      </w:pPr>
      <w:r w:rsidRPr="00142635">
        <w:rPr>
          <w:sz w:val="24"/>
          <w:szCs w:val="24"/>
          <w:u w:val="single"/>
          <w:lang w:val="ro-RO"/>
        </w:rPr>
        <w:t>H O T Ă R Ă Ş T E :</w:t>
      </w:r>
    </w:p>
    <w:p w14:paraId="5AF32271" w14:textId="77777777" w:rsidR="00BF6577" w:rsidRPr="00E213E1" w:rsidRDefault="00BF6577" w:rsidP="006A0000">
      <w:pPr>
        <w:spacing w:line="276" w:lineRule="auto"/>
        <w:ind w:right="-694"/>
        <w:jc w:val="both"/>
        <w:rPr>
          <w:b w:val="0"/>
          <w:sz w:val="24"/>
          <w:szCs w:val="24"/>
          <w:lang w:val="ro-RO"/>
        </w:rPr>
      </w:pPr>
      <w:r w:rsidRPr="00CF43B7">
        <w:rPr>
          <w:sz w:val="24"/>
          <w:szCs w:val="24"/>
          <w:u w:val="single"/>
          <w:lang w:val="ro-RO"/>
        </w:rPr>
        <w:t>Art. 1</w:t>
      </w:r>
      <w:r w:rsidRPr="00CF43B7">
        <w:rPr>
          <w:sz w:val="24"/>
          <w:szCs w:val="24"/>
          <w:lang w:val="ro-RO"/>
        </w:rPr>
        <w:t xml:space="preserve">  </w:t>
      </w:r>
      <w:r w:rsidRPr="00E213E1">
        <w:rPr>
          <w:b w:val="0"/>
          <w:sz w:val="24"/>
          <w:szCs w:val="24"/>
          <w:lang w:val="ro-RO"/>
        </w:rPr>
        <w:t xml:space="preserve">Se aprobă </w:t>
      </w:r>
      <w:r w:rsidRPr="00E213E1">
        <w:rPr>
          <w:b w:val="0"/>
          <w:i/>
          <w:sz w:val="24"/>
          <w:szCs w:val="24"/>
          <w:lang w:val="ro-RO"/>
        </w:rPr>
        <w:t>organizarea reţelei şcolare de învăţământ preuniversitar de</w:t>
      </w:r>
      <w:r w:rsidRPr="00E213E1">
        <w:rPr>
          <w:b w:val="0"/>
          <w:sz w:val="24"/>
          <w:szCs w:val="24"/>
          <w:lang w:val="ro-RO"/>
        </w:rPr>
        <w:t xml:space="preserve"> </w:t>
      </w:r>
      <w:r w:rsidRPr="00E213E1">
        <w:rPr>
          <w:b w:val="0"/>
          <w:i/>
          <w:sz w:val="24"/>
          <w:szCs w:val="24"/>
          <w:lang w:val="ro-RO"/>
        </w:rPr>
        <w:t>stat de pe raza comunei Banita şi aprobarea de denumire pentru unităţile de</w:t>
      </w:r>
      <w:r w:rsidRPr="00E213E1">
        <w:rPr>
          <w:b w:val="0"/>
          <w:sz w:val="24"/>
          <w:szCs w:val="24"/>
          <w:lang w:val="ro-RO"/>
        </w:rPr>
        <w:t xml:space="preserve"> </w:t>
      </w:r>
      <w:r w:rsidRPr="00E213E1">
        <w:rPr>
          <w:b w:val="0"/>
          <w:i/>
          <w:sz w:val="24"/>
          <w:szCs w:val="24"/>
          <w:lang w:val="ro-RO"/>
        </w:rPr>
        <w:t>învăţământ de stat şi particular</w:t>
      </w:r>
      <w:r>
        <w:rPr>
          <w:b w:val="0"/>
          <w:i/>
          <w:sz w:val="24"/>
          <w:szCs w:val="24"/>
          <w:lang w:val="ro-RO"/>
        </w:rPr>
        <w:t xml:space="preserve"> în anul şcolar 202</w:t>
      </w:r>
      <w:r w:rsidR="000E58F3">
        <w:rPr>
          <w:b w:val="0"/>
          <w:i/>
          <w:sz w:val="24"/>
          <w:szCs w:val="24"/>
          <w:lang w:val="ro-RO"/>
        </w:rPr>
        <w:t>2</w:t>
      </w:r>
      <w:r>
        <w:rPr>
          <w:b w:val="0"/>
          <w:i/>
          <w:sz w:val="24"/>
          <w:szCs w:val="24"/>
          <w:lang w:val="ro-RO"/>
        </w:rPr>
        <w:t>-202</w:t>
      </w:r>
      <w:r w:rsidR="000E58F3">
        <w:rPr>
          <w:b w:val="0"/>
          <w:i/>
          <w:sz w:val="24"/>
          <w:szCs w:val="24"/>
          <w:lang w:val="ro-RO"/>
        </w:rPr>
        <w:t>3</w:t>
      </w:r>
      <w:r w:rsidRPr="00E213E1">
        <w:rPr>
          <w:b w:val="0"/>
          <w:sz w:val="24"/>
          <w:szCs w:val="24"/>
          <w:lang w:val="ro-RO"/>
        </w:rPr>
        <w:t>, conform anexei 1, parte integrantă din prezenta hotărâre;</w:t>
      </w:r>
    </w:p>
    <w:p w14:paraId="3C7D1CAC" w14:textId="77777777" w:rsidR="00BF6577" w:rsidRPr="00E213E1" w:rsidRDefault="00BF6577" w:rsidP="006A0000">
      <w:pPr>
        <w:spacing w:line="276" w:lineRule="auto"/>
        <w:ind w:right="-694"/>
        <w:jc w:val="both"/>
        <w:rPr>
          <w:b w:val="0"/>
          <w:sz w:val="24"/>
          <w:szCs w:val="24"/>
          <w:lang w:val="ro-RO"/>
        </w:rPr>
      </w:pPr>
      <w:r w:rsidRPr="00CF43B7">
        <w:rPr>
          <w:sz w:val="24"/>
          <w:szCs w:val="24"/>
          <w:u w:val="single"/>
          <w:lang w:val="ro-RO"/>
        </w:rPr>
        <w:t>Art.2</w:t>
      </w:r>
      <w:r w:rsidRPr="00E213E1">
        <w:rPr>
          <w:b w:val="0"/>
          <w:sz w:val="24"/>
          <w:szCs w:val="24"/>
          <w:lang w:val="ro-RO"/>
        </w:rPr>
        <w:t xml:space="preserve">  Prezenta hotărâre poate fi contestată la Tribunalul Hunedoara, Sectia Contencios Administrativ şi Fiscal, în termenul şi în condiţiile Legii nr. 554/2004 privind contenciosul administrativ, cu modificările şi completările ulterioare</w:t>
      </w:r>
    </w:p>
    <w:p w14:paraId="26C1C13C" w14:textId="77777777" w:rsidR="00BF6577" w:rsidRPr="00E213E1" w:rsidRDefault="00BF6577" w:rsidP="006A0000">
      <w:pPr>
        <w:spacing w:line="276" w:lineRule="auto"/>
        <w:ind w:right="-694"/>
        <w:jc w:val="both"/>
        <w:rPr>
          <w:b w:val="0"/>
          <w:sz w:val="24"/>
          <w:szCs w:val="24"/>
          <w:lang w:val="ro-RO"/>
        </w:rPr>
      </w:pPr>
      <w:r w:rsidRPr="00CF43B7">
        <w:rPr>
          <w:sz w:val="24"/>
          <w:szCs w:val="24"/>
          <w:u w:val="single"/>
          <w:lang w:val="ro-RO"/>
        </w:rPr>
        <w:t>Art. 3</w:t>
      </w:r>
      <w:r w:rsidRPr="00E213E1">
        <w:rPr>
          <w:b w:val="0"/>
          <w:sz w:val="24"/>
          <w:szCs w:val="24"/>
          <w:u w:val="single"/>
          <w:lang w:val="ro-RO"/>
        </w:rPr>
        <w:t xml:space="preserve"> </w:t>
      </w:r>
      <w:r w:rsidRPr="00E213E1">
        <w:rPr>
          <w:b w:val="0"/>
          <w:sz w:val="24"/>
          <w:szCs w:val="24"/>
          <w:lang w:val="ro-RO"/>
        </w:rPr>
        <w:t xml:space="preserve"> Prezenta hotarare se va comunica: Instituţiei Prefectului judeţului Hunedoara,</w:t>
      </w:r>
    </w:p>
    <w:p w14:paraId="721EF0F6" w14:textId="77777777" w:rsidR="00BF6577" w:rsidRPr="00E213E1" w:rsidRDefault="00BF6577" w:rsidP="006A0000">
      <w:pPr>
        <w:spacing w:line="276" w:lineRule="auto"/>
        <w:ind w:right="-694"/>
        <w:jc w:val="both"/>
        <w:rPr>
          <w:b w:val="0"/>
          <w:sz w:val="24"/>
          <w:szCs w:val="24"/>
          <w:lang w:val="ro-RO"/>
        </w:rPr>
      </w:pPr>
      <w:r w:rsidRPr="00E213E1">
        <w:rPr>
          <w:b w:val="0"/>
          <w:sz w:val="24"/>
          <w:szCs w:val="24"/>
          <w:lang w:val="ro-RO"/>
        </w:rPr>
        <w:t>Primarului comunei Ban</w:t>
      </w:r>
      <w:r w:rsidR="00503FD0">
        <w:rPr>
          <w:b w:val="0"/>
          <w:sz w:val="24"/>
          <w:szCs w:val="24"/>
          <w:lang w:val="ro-RO"/>
        </w:rPr>
        <w:t xml:space="preserve">ita, Compartimentul Buget </w:t>
      </w:r>
      <w:r w:rsidRPr="00E213E1">
        <w:rPr>
          <w:b w:val="0"/>
          <w:sz w:val="24"/>
          <w:szCs w:val="24"/>
          <w:lang w:val="ro-RO"/>
        </w:rPr>
        <w:t>Contabilitate, Inspectoratul Şcolar Judeţean Hunedoara, Unităţile de învăţământ prevăzute la anexa 1, parte in</w:t>
      </w:r>
      <w:r w:rsidR="00D35F6B">
        <w:rPr>
          <w:b w:val="0"/>
          <w:sz w:val="24"/>
          <w:szCs w:val="24"/>
          <w:lang w:val="ro-RO"/>
        </w:rPr>
        <w:t>te</w:t>
      </w:r>
      <w:r w:rsidRPr="00E213E1">
        <w:rPr>
          <w:b w:val="0"/>
          <w:sz w:val="24"/>
          <w:szCs w:val="24"/>
          <w:lang w:val="ro-RO"/>
        </w:rPr>
        <w:t>grantă din prezenta hotărâre.</w:t>
      </w:r>
    </w:p>
    <w:p w14:paraId="280F093A" w14:textId="77777777" w:rsidR="00BF6577" w:rsidRDefault="00BF6577" w:rsidP="006A0000">
      <w:pPr>
        <w:ind w:right="-694"/>
        <w:jc w:val="both"/>
        <w:rPr>
          <w:b w:val="0"/>
          <w:sz w:val="24"/>
          <w:szCs w:val="24"/>
          <w:lang w:val="ro-RO"/>
        </w:rPr>
      </w:pPr>
    </w:p>
    <w:p w14:paraId="63E1B349" w14:textId="77777777" w:rsidR="00BF6577" w:rsidRPr="00142635" w:rsidRDefault="00BF6577" w:rsidP="006A0000">
      <w:pPr>
        <w:ind w:right="-694"/>
        <w:jc w:val="both"/>
        <w:rPr>
          <w:sz w:val="24"/>
          <w:szCs w:val="24"/>
          <w:lang w:val="ro-RO"/>
        </w:rPr>
      </w:pPr>
      <w:bookmarkStart w:id="1" w:name="_Hlk56680979"/>
      <w:r w:rsidRPr="00142635">
        <w:rPr>
          <w:sz w:val="24"/>
          <w:szCs w:val="24"/>
          <w:lang w:val="ro-RO"/>
        </w:rPr>
        <w:t xml:space="preserve">   </w:t>
      </w:r>
      <w:bookmarkStart w:id="2" w:name="_Hlk56681020"/>
      <w:bookmarkStart w:id="3" w:name="_Hlk56681001"/>
      <w:r w:rsidRPr="00142635">
        <w:rPr>
          <w:sz w:val="24"/>
          <w:szCs w:val="24"/>
          <w:lang w:val="ro-RO"/>
        </w:rPr>
        <w:t>Banita</w:t>
      </w:r>
    </w:p>
    <w:p w14:paraId="64A7E0B8" w14:textId="77777777" w:rsidR="00BF6577" w:rsidRDefault="00503FD0" w:rsidP="006A0000">
      <w:pPr>
        <w:ind w:right="-694"/>
        <w:jc w:val="both"/>
        <w:rPr>
          <w:sz w:val="24"/>
          <w:szCs w:val="24"/>
          <w:lang w:val="ro-RO"/>
        </w:rPr>
      </w:pPr>
      <w:r>
        <w:rPr>
          <w:sz w:val="24"/>
          <w:szCs w:val="24"/>
          <w:lang w:val="ro-RO"/>
        </w:rPr>
        <w:t>31</w:t>
      </w:r>
      <w:r w:rsidR="00BF6577">
        <w:rPr>
          <w:sz w:val="24"/>
          <w:szCs w:val="24"/>
          <w:lang w:val="ro-RO"/>
        </w:rPr>
        <w:t>.</w:t>
      </w:r>
      <w:r>
        <w:rPr>
          <w:sz w:val="24"/>
          <w:szCs w:val="24"/>
          <w:lang w:val="ro-RO"/>
        </w:rPr>
        <w:t>01</w:t>
      </w:r>
      <w:r w:rsidR="00BF6577">
        <w:rPr>
          <w:sz w:val="24"/>
          <w:szCs w:val="24"/>
          <w:lang w:val="ro-RO"/>
        </w:rPr>
        <w:t>.20</w:t>
      </w:r>
      <w:r>
        <w:rPr>
          <w:sz w:val="24"/>
          <w:szCs w:val="24"/>
          <w:lang w:val="ro-RO"/>
        </w:rPr>
        <w:t>22</w:t>
      </w:r>
    </w:p>
    <w:bookmarkEnd w:id="2"/>
    <w:p w14:paraId="1764CD96" w14:textId="77777777" w:rsidR="00BF6577" w:rsidRPr="00142635" w:rsidRDefault="00BF6577" w:rsidP="006A0000">
      <w:pPr>
        <w:ind w:right="-694"/>
        <w:jc w:val="both"/>
        <w:rPr>
          <w:sz w:val="24"/>
          <w:szCs w:val="24"/>
          <w:lang w:val="ro-RO"/>
        </w:rPr>
      </w:pPr>
    </w:p>
    <w:p w14:paraId="112FA5B3" w14:textId="77777777" w:rsidR="00BF6577" w:rsidRPr="00142635" w:rsidRDefault="00BF6577" w:rsidP="006A0000">
      <w:pPr>
        <w:tabs>
          <w:tab w:val="center" w:pos="5392"/>
        </w:tabs>
        <w:ind w:right="-694"/>
        <w:jc w:val="both"/>
        <w:rPr>
          <w:sz w:val="24"/>
          <w:szCs w:val="24"/>
          <w:lang w:val="ro-RO"/>
        </w:rPr>
      </w:pPr>
      <w:bookmarkStart w:id="4" w:name="_Hlk56681033"/>
      <w:r>
        <w:rPr>
          <w:b w:val="0"/>
          <w:sz w:val="24"/>
          <w:szCs w:val="24"/>
          <w:lang w:val="ro-RO"/>
        </w:rPr>
        <w:t xml:space="preserve">    </w:t>
      </w:r>
      <w:r w:rsidR="00503FD0">
        <w:rPr>
          <w:sz w:val="24"/>
          <w:szCs w:val="24"/>
          <w:lang w:val="ro-RO"/>
        </w:rPr>
        <w:t>Presedinte de sedinta</w:t>
      </w:r>
      <w:r w:rsidRPr="00142635">
        <w:rPr>
          <w:sz w:val="24"/>
          <w:szCs w:val="24"/>
          <w:lang w:val="ro-RO"/>
        </w:rPr>
        <w:t xml:space="preserve">, </w:t>
      </w:r>
      <w:r>
        <w:rPr>
          <w:sz w:val="24"/>
          <w:szCs w:val="24"/>
          <w:lang w:val="ro-RO"/>
        </w:rPr>
        <w:tab/>
        <w:t xml:space="preserve">                                                  </w:t>
      </w:r>
      <w:r w:rsidR="009222D2">
        <w:rPr>
          <w:sz w:val="24"/>
          <w:szCs w:val="24"/>
          <w:lang w:val="ro-RO"/>
        </w:rPr>
        <w:t xml:space="preserve">     </w:t>
      </w:r>
      <w:r w:rsidR="00503FD0">
        <w:rPr>
          <w:sz w:val="24"/>
          <w:szCs w:val="24"/>
          <w:lang w:val="ro-RO"/>
        </w:rPr>
        <w:t xml:space="preserve">                          Contrasemneaza</w:t>
      </w:r>
      <w:r>
        <w:rPr>
          <w:sz w:val="24"/>
          <w:szCs w:val="24"/>
          <w:lang w:val="ro-RO"/>
        </w:rPr>
        <w:t>,</w:t>
      </w:r>
    </w:p>
    <w:p w14:paraId="6BF46BF6" w14:textId="77777777" w:rsidR="00BF6577" w:rsidRPr="00142635" w:rsidRDefault="00503FD0" w:rsidP="006A0000">
      <w:pPr>
        <w:spacing w:line="276" w:lineRule="auto"/>
        <w:ind w:right="-694"/>
        <w:rPr>
          <w:sz w:val="24"/>
          <w:szCs w:val="24"/>
          <w:lang w:val="ro-RO"/>
        </w:rPr>
      </w:pPr>
      <w:r>
        <w:rPr>
          <w:sz w:val="24"/>
          <w:szCs w:val="24"/>
          <w:lang w:val="ro-RO"/>
        </w:rPr>
        <w:t xml:space="preserve">  Cons.Rus Camelia Iuliana</w:t>
      </w:r>
      <w:r w:rsidR="00BF6577">
        <w:rPr>
          <w:sz w:val="24"/>
          <w:szCs w:val="24"/>
          <w:lang w:val="ro-RO"/>
        </w:rPr>
        <w:tab/>
      </w:r>
      <w:r w:rsidR="00BF6577">
        <w:rPr>
          <w:sz w:val="24"/>
          <w:szCs w:val="24"/>
          <w:lang w:val="ro-RO"/>
        </w:rPr>
        <w:tab/>
      </w:r>
      <w:r w:rsidR="00BF6577">
        <w:rPr>
          <w:sz w:val="24"/>
          <w:szCs w:val="24"/>
          <w:lang w:val="ro-RO"/>
        </w:rPr>
        <w:tab/>
      </w:r>
      <w:r w:rsidR="00BF6577">
        <w:rPr>
          <w:sz w:val="24"/>
          <w:szCs w:val="24"/>
          <w:lang w:val="ro-RO"/>
        </w:rPr>
        <w:tab/>
        <w:t xml:space="preserve">           </w:t>
      </w:r>
      <w:r w:rsidR="009222D2">
        <w:rPr>
          <w:sz w:val="24"/>
          <w:szCs w:val="24"/>
          <w:lang w:val="ro-RO"/>
        </w:rPr>
        <w:t xml:space="preserve">          </w:t>
      </w:r>
      <w:r>
        <w:rPr>
          <w:sz w:val="24"/>
          <w:szCs w:val="24"/>
          <w:lang w:val="ro-RO"/>
        </w:rPr>
        <w:t xml:space="preserve">                </w:t>
      </w:r>
      <w:r w:rsidR="009222D2">
        <w:rPr>
          <w:sz w:val="24"/>
          <w:szCs w:val="24"/>
          <w:lang w:val="ro-RO"/>
        </w:rPr>
        <w:t xml:space="preserve">  </w:t>
      </w:r>
      <w:r w:rsidR="00BF6577">
        <w:rPr>
          <w:sz w:val="24"/>
          <w:szCs w:val="24"/>
          <w:lang w:val="ro-RO"/>
        </w:rPr>
        <w:t xml:space="preserve"> Secretar general,</w:t>
      </w:r>
    </w:p>
    <w:p w14:paraId="1ADEB574" w14:textId="77777777" w:rsidR="00BF6577" w:rsidRDefault="00BF6577" w:rsidP="006A0000">
      <w:pPr>
        <w:spacing w:line="276" w:lineRule="auto"/>
        <w:ind w:right="-694"/>
        <w:rPr>
          <w:sz w:val="24"/>
          <w:szCs w:val="24"/>
          <w:lang w:val="ro-RO"/>
        </w:rPr>
      </w:pPr>
      <w:r w:rsidRPr="00142635">
        <w:rPr>
          <w:sz w:val="24"/>
          <w:szCs w:val="24"/>
          <w:lang w:val="ro-RO"/>
        </w:rPr>
        <w:t xml:space="preserve"> </w:t>
      </w:r>
      <w:r w:rsidR="00503FD0">
        <w:rPr>
          <w:sz w:val="24"/>
          <w:szCs w:val="24"/>
          <w:lang w:val="ro-RO"/>
        </w:rPr>
        <w:t xml:space="preserve">                                                 </w:t>
      </w:r>
      <w:r>
        <w:rPr>
          <w:sz w:val="24"/>
          <w:szCs w:val="24"/>
          <w:lang w:val="ro-RO"/>
        </w:rPr>
        <w:t xml:space="preserve">                                                                      STOICA RODICA</w:t>
      </w:r>
    </w:p>
    <w:p w14:paraId="6CE3EAFF" w14:textId="77777777" w:rsidR="00503FD0" w:rsidRDefault="00503FD0" w:rsidP="006A0000">
      <w:pPr>
        <w:spacing w:line="276" w:lineRule="auto"/>
        <w:ind w:right="-694"/>
        <w:rPr>
          <w:sz w:val="24"/>
          <w:szCs w:val="24"/>
          <w:lang w:val="ro-RO"/>
        </w:rPr>
      </w:pPr>
      <w:r>
        <w:rPr>
          <w:sz w:val="24"/>
          <w:szCs w:val="24"/>
          <w:lang w:val="ro-RO"/>
        </w:rPr>
        <w:t>Vot:deschis</w:t>
      </w:r>
    </w:p>
    <w:p w14:paraId="7EBB19E4" w14:textId="77777777" w:rsidR="00503FD0" w:rsidRPr="00142635" w:rsidRDefault="00503FD0" w:rsidP="006A0000">
      <w:pPr>
        <w:spacing w:line="276" w:lineRule="auto"/>
        <w:ind w:right="-694"/>
        <w:rPr>
          <w:sz w:val="24"/>
          <w:szCs w:val="24"/>
          <w:lang w:val="ro-RO"/>
        </w:rPr>
      </w:pPr>
      <w:r>
        <w:rPr>
          <w:sz w:val="24"/>
          <w:szCs w:val="24"/>
          <w:lang w:val="ro-RO"/>
        </w:rPr>
        <w:t>Cvorum:unanimitate</w:t>
      </w:r>
    </w:p>
    <w:p w14:paraId="6ADD3756" w14:textId="77777777" w:rsidR="006A0000" w:rsidRPr="006F3280" w:rsidRDefault="006A0000" w:rsidP="006A0000">
      <w:pPr>
        <w:ind w:right="-130"/>
        <w:sectPr w:rsidR="006A0000" w:rsidRPr="006F3280" w:rsidSect="006A0000">
          <w:footerReference w:type="default" r:id="rId6"/>
          <w:pgSz w:w="11906" w:h="16838" w:code="9"/>
          <w:pgMar w:top="540" w:right="1440" w:bottom="1440" w:left="1440" w:header="720" w:footer="720" w:gutter="0"/>
          <w:cols w:space="720"/>
          <w:docGrid w:linePitch="382"/>
        </w:sectPr>
      </w:pPr>
    </w:p>
    <w:bookmarkEnd w:id="1"/>
    <w:bookmarkEnd w:id="3"/>
    <w:bookmarkEnd w:id="4"/>
    <w:p w14:paraId="43A0D3A8" w14:textId="77777777" w:rsidR="00BF6577" w:rsidRPr="00503FD0" w:rsidRDefault="00BF6577" w:rsidP="00EA092C">
      <w:pPr>
        <w:ind w:left="11520" w:right="-130"/>
        <w:jc w:val="right"/>
        <w:rPr>
          <w:sz w:val="24"/>
          <w:szCs w:val="24"/>
          <w:lang w:val="ro-RO"/>
        </w:rPr>
      </w:pPr>
      <w:r w:rsidRPr="00503FD0">
        <w:rPr>
          <w:sz w:val="24"/>
          <w:szCs w:val="24"/>
          <w:lang w:val="ro-RO"/>
        </w:rPr>
        <w:lastRenderedPageBreak/>
        <w:t>Anexa</w:t>
      </w:r>
      <w:r w:rsidR="00EA092C">
        <w:rPr>
          <w:sz w:val="24"/>
          <w:szCs w:val="24"/>
          <w:lang w:val="ro-RO"/>
        </w:rPr>
        <w:t xml:space="preserve"> </w:t>
      </w:r>
      <w:r w:rsidRPr="00503FD0">
        <w:rPr>
          <w:sz w:val="24"/>
          <w:szCs w:val="24"/>
          <w:lang w:val="ro-RO"/>
        </w:rPr>
        <w:t xml:space="preserve">nr. 1 </w:t>
      </w:r>
    </w:p>
    <w:p w14:paraId="0BE49FCA" w14:textId="77777777" w:rsidR="00BF6577" w:rsidRPr="00503FD0" w:rsidRDefault="00BF6577" w:rsidP="00EA092C">
      <w:pPr>
        <w:ind w:right="-130"/>
        <w:jc w:val="right"/>
        <w:rPr>
          <w:sz w:val="24"/>
          <w:szCs w:val="24"/>
          <w:lang w:val="ro-RO"/>
        </w:rPr>
      </w:pPr>
      <w:r w:rsidRPr="00503FD0">
        <w:rPr>
          <w:sz w:val="24"/>
          <w:szCs w:val="24"/>
          <w:lang w:val="ro-RO"/>
        </w:rPr>
        <w:t xml:space="preserve">la </w:t>
      </w:r>
      <w:r w:rsidR="00503FD0" w:rsidRPr="00503FD0">
        <w:rPr>
          <w:sz w:val="24"/>
          <w:szCs w:val="24"/>
          <w:lang w:val="ro-RO"/>
        </w:rPr>
        <w:t xml:space="preserve"> H</w:t>
      </w:r>
      <w:r w:rsidRPr="00503FD0">
        <w:rPr>
          <w:sz w:val="24"/>
          <w:szCs w:val="24"/>
          <w:lang w:val="ro-RO"/>
        </w:rPr>
        <w:t>otarare</w:t>
      </w:r>
      <w:r w:rsidR="00503FD0" w:rsidRPr="00503FD0">
        <w:rPr>
          <w:sz w:val="24"/>
          <w:szCs w:val="24"/>
          <w:lang w:val="ro-RO"/>
        </w:rPr>
        <w:t>a</w:t>
      </w:r>
      <w:r w:rsidRPr="00503FD0">
        <w:rPr>
          <w:sz w:val="24"/>
          <w:szCs w:val="24"/>
          <w:lang w:val="ro-RO"/>
        </w:rPr>
        <w:t xml:space="preserve">  nr.</w:t>
      </w:r>
      <w:r w:rsidR="009222D2" w:rsidRPr="00503FD0">
        <w:rPr>
          <w:sz w:val="24"/>
          <w:szCs w:val="24"/>
          <w:lang w:val="ro-RO"/>
        </w:rPr>
        <w:t xml:space="preserve"> </w:t>
      </w:r>
      <w:r w:rsidR="00503FD0" w:rsidRPr="00503FD0">
        <w:rPr>
          <w:sz w:val="24"/>
          <w:szCs w:val="24"/>
          <w:lang w:val="ro-RO"/>
        </w:rPr>
        <w:t>1</w:t>
      </w:r>
      <w:r w:rsidR="009222D2" w:rsidRPr="00503FD0">
        <w:rPr>
          <w:sz w:val="24"/>
          <w:szCs w:val="24"/>
          <w:lang w:val="ro-RO"/>
        </w:rPr>
        <w:t xml:space="preserve"> </w:t>
      </w:r>
      <w:r w:rsidRPr="00503FD0">
        <w:rPr>
          <w:sz w:val="24"/>
          <w:szCs w:val="24"/>
          <w:lang w:val="ro-RO"/>
        </w:rPr>
        <w:t>/20</w:t>
      </w:r>
      <w:r w:rsidR="00503FD0" w:rsidRPr="00503FD0">
        <w:rPr>
          <w:sz w:val="24"/>
          <w:szCs w:val="24"/>
          <w:lang w:val="ro-RO"/>
        </w:rPr>
        <w:t>22</w:t>
      </w:r>
    </w:p>
    <w:p w14:paraId="5CD2ADFF" w14:textId="77777777" w:rsidR="00BF6577" w:rsidRPr="00E213E1" w:rsidRDefault="00BF6577" w:rsidP="006A0000">
      <w:pPr>
        <w:ind w:right="-130"/>
        <w:rPr>
          <w:b w:val="0"/>
          <w:sz w:val="24"/>
          <w:szCs w:val="24"/>
          <w:lang w:val="ro-RO"/>
        </w:rPr>
      </w:pPr>
    </w:p>
    <w:p w14:paraId="1969F086" w14:textId="77777777" w:rsidR="00BF6577" w:rsidRPr="00C00363" w:rsidRDefault="00BF6577" w:rsidP="006A0000">
      <w:pPr>
        <w:ind w:right="-130"/>
        <w:jc w:val="center"/>
        <w:rPr>
          <w:sz w:val="24"/>
          <w:szCs w:val="24"/>
          <w:lang w:val="ro-RO"/>
        </w:rPr>
      </w:pPr>
      <w:r w:rsidRPr="00C00363">
        <w:rPr>
          <w:sz w:val="24"/>
          <w:szCs w:val="24"/>
          <w:lang w:val="ro-RO"/>
        </w:rPr>
        <w:t>Unităţile de învăţământ din comuna Banita</w:t>
      </w:r>
    </w:p>
    <w:p w14:paraId="103CF2D7" w14:textId="77777777" w:rsidR="00BF6577" w:rsidRPr="00E213E1" w:rsidRDefault="00BF6577" w:rsidP="006A0000">
      <w:pPr>
        <w:ind w:right="-130"/>
        <w:rPr>
          <w:b w:val="0"/>
          <w:sz w:val="24"/>
          <w:szCs w:val="24"/>
          <w:lang w:val="ro-RO"/>
        </w:rPr>
      </w:pPr>
    </w:p>
    <w:tbl>
      <w:tblPr>
        <w:tblW w:w="1403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2571"/>
        <w:gridCol w:w="1542"/>
        <w:gridCol w:w="2571"/>
        <w:gridCol w:w="2293"/>
        <w:gridCol w:w="3235"/>
        <w:gridCol w:w="1254"/>
      </w:tblGrid>
      <w:tr w:rsidR="00BF6577" w:rsidRPr="00C00363" w14:paraId="087F9A96" w14:textId="77777777" w:rsidTr="00EA092C">
        <w:trPr>
          <w:trHeight w:val="1072"/>
        </w:trPr>
        <w:tc>
          <w:tcPr>
            <w:tcW w:w="571" w:type="dxa"/>
          </w:tcPr>
          <w:p w14:paraId="0D3CD163" w14:textId="77777777" w:rsidR="00BF6577" w:rsidRPr="00C00363" w:rsidRDefault="00BF6577" w:rsidP="006A0000">
            <w:pPr>
              <w:ind w:right="-130"/>
              <w:jc w:val="center"/>
              <w:rPr>
                <w:sz w:val="24"/>
                <w:szCs w:val="24"/>
                <w:lang w:val="ro-RO"/>
              </w:rPr>
            </w:pPr>
            <w:r w:rsidRPr="00C00363">
              <w:rPr>
                <w:sz w:val="24"/>
                <w:szCs w:val="24"/>
                <w:lang w:val="ro-RO"/>
              </w:rPr>
              <w:t>Nr.</w:t>
            </w:r>
          </w:p>
          <w:p w14:paraId="71398E0A" w14:textId="77777777" w:rsidR="00BF6577" w:rsidRPr="00C00363" w:rsidRDefault="00BF6577" w:rsidP="006A0000">
            <w:pPr>
              <w:ind w:right="-130"/>
              <w:jc w:val="center"/>
              <w:rPr>
                <w:sz w:val="24"/>
                <w:szCs w:val="24"/>
                <w:lang w:val="ro-RO"/>
              </w:rPr>
            </w:pPr>
            <w:r w:rsidRPr="00C00363">
              <w:rPr>
                <w:sz w:val="24"/>
                <w:szCs w:val="24"/>
                <w:lang w:val="ro-RO"/>
              </w:rPr>
              <w:t>crt.</w:t>
            </w:r>
          </w:p>
        </w:tc>
        <w:tc>
          <w:tcPr>
            <w:tcW w:w="2571" w:type="dxa"/>
          </w:tcPr>
          <w:p w14:paraId="480B15FC" w14:textId="77777777" w:rsidR="00BF6577" w:rsidRPr="00C00363" w:rsidRDefault="00BF6577" w:rsidP="006A0000">
            <w:pPr>
              <w:ind w:right="-130"/>
              <w:jc w:val="center"/>
              <w:rPr>
                <w:sz w:val="24"/>
                <w:szCs w:val="24"/>
                <w:lang w:val="ro-RO"/>
              </w:rPr>
            </w:pPr>
            <w:r w:rsidRPr="00C00363">
              <w:rPr>
                <w:sz w:val="24"/>
                <w:szCs w:val="24"/>
                <w:lang w:val="ro-RO"/>
              </w:rPr>
              <w:t>Denumirea unităţii de învăţământ</w:t>
            </w:r>
          </w:p>
          <w:p w14:paraId="6C57443A" w14:textId="77777777" w:rsidR="00BF6577" w:rsidRPr="00C00363" w:rsidRDefault="00BF6577" w:rsidP="006A0000">
            <w:pPr>
              <w:ind w:right="-130"/>
              <w:jc w:val="center"/>
              <w:rPr>
                <w:sz w:val="24"/>
                <w:szCs w:val="24"/>
                <w:lang w:val="ro-RO"/>
              </w:rPr>
            </w:pPr>
            <w:r w:rsidRPr="00C00363">
              <w:rPr>
                <w:sz w:val="24"/>
                <w:szCs w:val="24"/>
                <w:lang w:val="ro-RO"/>
              </w:rPr>
              <w:t xml:space="preserve">cu personalitate juridică </w:t>
            </w:r>
          </w:p>
        </w:tc>
        <w:tc>
          <w:tcPr>
            <w:tcW w:w="1542" w:type="dxa"/>
          </w:tcPr>
          <w:p w14:paraId="6AE1638C" w14:textId="77777777" w:rsidR="00BF6577" w:rsidRPr="00C00363" w:rsidRDefault="00BF6577" w:rsidP="006A0000">
            <w:pPr>
              <w:ind w:right="-130"/>
              <w:jc w:val="center"/>
              <w:rPr>
                <w:sz w:val="24"/>
                <w:szCs w:val="24"/>
                <w:lang w:val="ro-RO"/>
              </w:rPr>
            </w:pPr>
            <w:r w:rsidRPr="00C00363">
              <w:rPr>
                <w:sz w:val="24"/>
                <w:szCs w:val="24"/>
                <w:lang w:val="ro-RO"/>
              </w:rPr>
              <w:t>Niveluri de învăţământ şcolarizate</w:t>
            </w:r>
          </w:p>
        </w:tc>
        <w:tc>
          <w:tcPr>
            <w:tcW w:w="2571" w:type="dxa"/>
          </w:tcPr>
          <w:p w14:paraId="63B4E313" w14:textId="77777777" w:rsidR="00BF6577" w:rsidRPr="00C00363" w:rsidRDefault="00BF6577" w:rsidP="006A0000">
            <w:pPr>
              <w:ind w:right="-130"/>
              <w:jc w:val="center"/>
              <w:rPr>
                <w:sz w:val="24"/>
                <w:szCs w:val="24"/>
                <w:lang w:val="ro-RO"/>
              </w:rPr>
            </w:pPr>
            <w:r w:rsidRPr="00C00363">
              <w:rPr>
                <w:sz w:val="24"/>
                <w:szCs w:val="24"/>
                <w:lang w:val="ro-RO"/>
              </w:rPr>
              <w:t>Denumirea unităţii de învăţământ</w:t>
            </w:r>
          </w:p>
          <w:p w14:paraId="2D783B6D" w14:textId="77777777" w:rsidR="00BF6577" w:rsidRPr="00C00363" w:rsidRDefault="00BF6577" w:rsidP="006A0000">
            <w:pPr>
              <w:ind w:right="-130"/>
              <w:jc w:val="center"/>
              <w:rPr>
                <w:sz w:val="24"/>
                <w:szCs w:val="24"/>
                <w:lang w:val="ro-RO"/>
              </w:rPr>
            </w:pPr>
            <w:r w:rsidRPr="00C00363">
              <w:rPr>
                <w:sz w:val="24"/>
                <w:szCs w:val="24"/>
                <w:lang w:val="ro-RO"/>
              </w:rPr>
              <w:t>fără personalitate juridică</w:t>
            </w:r>
          </w:p>
          <w:p w14:paraId="788C912C" w14:textId="77777777" w:rsidR="00BF6577" w:rsidRPr="00C00363" w:rsidRDefault="00BF6577" w:rsidP="006A0000">
            <w:pPr>
              <w:ind w:right="-130"/>
              <w:jc w:val="center"/>
              <w:rPr>
                <w:sz w:val="24"/>
                <w:szCs w:val="24"/>
                <w:lang w:val="ro-RO"/>
              </w:rPr>
            </w:pPr>
            <w:r w:rsidRPr="00C00363">
              <w:rPr>
                <w:sz w:val="24"/>
                <w:szCs w:val="24"/>
                <w:lang w:val="ro-RO"/>
              </w:rPr>
              <w:t>ARONDATĂ</w:t>
            </w:r>
          </w:p>
        </w:tc>
        <w:tc>
          <w:tcPr>
            <w:tcW w:w="2293" w:type="dxa"/>
          </w:tcPr>
          <w:p w14:paraId="43AA3740" w14:textId="77777777" w:rsidR="00BF6577" w:rsidRPr="00C00363" w:rsidRDefault="00BF6577" w:rsidP="006A0000">
            <w:pPr>
              <w:ind w:right="-130"/>
              <w:jc w:val="center"/>
              <w:rPr>
                <w:sz w:val="24"/>
                <w:szCs w:val="24"/>
                <w:lang w:val="ro-RO"/>
              </w:rPr>
            </w:pPr>
            <w:r w:rsidRPr="00C00363">
              <w:rPr>
                <w:sz w:val="24"/>
                <w:szCs w:val="24"/>
                <w:lang w:val="ro-RO"/>
              </w:rPr>
              <w:t>Niveluri de învăţământ şcolarizate pentru unităţile fără personalitate juridică</w:t>
            </w:r>
          </w:p>
          <w:p w14:paraId="74166C3C" w14:textId="77777777" w:rsidR="00BF6577" w:rsidRPr="00C00363" w:rsidRDefault="00BF6577" w:rsidP="006A0000">
            <w:pPr>
              <w:ind w:right="-130"/>
              <w:jc w:val="center"/>
              <w:rPr>
                <w:sz w:val="24"/>
                <w:szCs w:val="24"/>
                <w:lang w:val="ro-RO"/>
              </w:rPr>
            </w:pPr>
            <w:r w:rsidRPr="00C00363">
              <w:rPr>
                <w:sz w:val="24"/>
                <w:szCs w:val="24"/>
                <w:lang w:val="ro-RO"/>
              </w:rPr>
              <w:t>ARONDATĂ</w:t>
            </w:r>
          </w:p>
        </w:tc>
        <w:tc>
          <w:tcPr>
            <w:tcW w:w="3235" w:type="dxa"/>
          </w:tcPr>
          <w:p w14:paraId="1B433FC5" w14:textId="77777777" w:rsidR="00BF6577" w:rsidRPr="00C00363" w:rsidRDefault="00BF6577" w:rsidP="006A0000">
            <w:pPr>
              <w:ind w:right="-130"/>
              <w:jc w:val="center"/>
              <w:rPr>
                <w:sz w:val="24"/>
                <w:szCs w:val="24"/>
                <w:lang w:val="ro-RO"/>
              </w:rPr>
            </w:pPr>
          </w:p>
          <w:p w14:paraId="7DF239B6" w14:textId="77777777" w:rsidR="00BF6577" w:rsidRPr="00C00363" w:rsidRDefault="00BF6577" w:rsidP="006A0000">
            <w:pPr>
              <w:ind w:right="-130"/>
              <w:jc w:val="center"/>
              <w:rPr>
                <w:sz w:val="24"/>
                <w:szCs w:val="24"/>
                <w:lang w:val="ro-RO"/>
              </w:rPr>
            </w:pPr>
            <w:r w:rsidRPr="00C00363">
              <w:rPr>
                <w:sz w:val="24"/>
                <w:szCs w:val="24"/>
                <w:lang w:val="ro-RO"/>
              </w:rPr>
              <w:t>Adresă/număr de tel./fax/mail</w:t>
            </w:r>
          </w:p>
        </w:tc>
        <w:tc>
          <w:tcPr>
            <w:tcW w:w="1254" w:type="dxa"/>
          </w:tcPr>
          <w:p w14:paraId="509CF074" w14:textId="77777777" w:rsidR="00BF6577" w:rsidRPr="00C00363" w:rsidRDefault="00BF6577" w:rsidP="006A0000">
            <w:pPr>
              <w:ind w:right="-130"/>
              <w:jc w:val="center"/>
              <w:rPr>
                <w:sz w:val="24"/>
                <w:szCs w:val="24"/>
                <w:lang w:val="ro-RO"/>
              </w:rPr>
            </w:pPr>
          </w:p>
          <w:p w14:paraId="2FC17D5D" w14:textId="77777777" w:rsidR="00BF6577" w:rsidRPr="00C00363" w:rsidRDefault="00BF6577" w:rsidP="006A0000">
            <w:pPr>
              <w:ind w:right="-130"/>
              <w:jc w:val="center"/>
              <w:rPr>
                <w:sz w:val="24"/>
                <w:szCs w:val="24"/>
                <w:lang w:val="ro-RO"/>
              </w:rPr>
            </w:pPr>
          </w:p>
          <w:p w14:paraId="2CF32FDA" w14:textId="77777777" w:rsidR="00BF6577" w:rsidRPr="00C00363" w:rsidRDefault="00BF6577" w:rsidP="006A0000">
            <w:pPr>
              <w:ind w:right="-130"/>
              <w:jc w:val="center"/>
              <w:rPr>
                <w:sz w:val="24"/>
                <w:szCs w:val="24"/>
                <w:lang w:val="ro-RO"/>
              </w:rPr>
            </w:pPr>
            <w:r w:rsidRPr="00C00363">
              <w:rPr>
                <w:sz w:val="24"/>
                <w:szCs w:val="24"/>
                <w:lang w:val="ro-RO"/>
              </w:rPr>
              <w:t>Observaţii</w:t>
            </w:r>
          </w:p>
        </w:tc>
      </w:tr>
      <w:tr w:rsidR="00BF6577" w:rsidRPr="00E213E1" w14:paraId="21AE0972" w14:textId="77777777" w:rsidTr="00EA092C">
        <w:trPr>
          <w:trHeight w:val="362"/>
        </w:trPr>
        <w:tc>
          <w:tcPr>
            <w:tcW w:w="571" w:type="dxa"/>
            <w:vMerge w:val="restart"/>
          </w:tcPr>
          <w:p w14:paraId="225A1E8C" w14:textId="77777777" w:rsidR="00BF6577" w:rsidRPr="00E213E1" w:rsidRDefault="00BF6577" w:rsidP="006A0000">
            <w:pPr>
              <w:ind w:right="-130"/>
              <w:rPr>
                <w:b w:val="0"/>
                <w:sz w:val="24"/>
                <w:szCs w:val="24"/>
                <w:lang w:val="ro-RO"/>
              </w:rPr>
            </w:pPr>
            <w:r>
              <w:rPr>
                <w:b w:val="0"/>
                <w:sz w:val="24"/>
                <w:szCs w:val="24"/>
                <w:lang w:val="ro-RO"/>
              </w:rPr>
              <w:t>1.</w:t>
            </w:r>
          </w:p>
        </w:tc>
        <w:tc>
          <w:tcPr>
            <w:tcW w:w="2571" w:type="dxa"/>
            <w:vMerge w:val="restart"/>
          </w:tcPr>
          <w:p w14:paraId="7652A138" w14:textId="77777777" w:rsidR="00BF6577" w:rsidRPr="00E213E1" w:rsidRDefault="00BF6577" w:rsidP="006A0000">
            <w:pPr>
              <w:ind w:right="-130"/>
              <w:jc w:val="center"/>
              <w:rPr>
                <w:b w:val="0"/>
                <w:sz w:val="24"/>
                <w:szCs w:val="24"/>
                <w:lang w:val="ro-RO"/>
              </w:rPr>
            </w:pPr>
            <w:r w:rsidRPr="00E213E1">
              <w:rPr>
                <w:b w:val="0"/>
                <w:sz w:val="24"/>
                <w:szCs w:val="24"/>
                <w:lang w:val="ro-RO"/>
              </w:rPr>
              <w:t>Şcoala Gimnazială</w:t>
            </w:r>
            <w:r>
              <w:rPr>
                <w:b w:val="0"/>
                <w:sz w:val="24"/>
                <w:szCs w:val="24"/>
                <w:lang w:val="ro-RO"/>
              </w:rPr>
              <w:t xml:space="preserve"> clasele I-VIII Banita</w:t>
            </w:r>
          </w:p>
          <w:p w14:paraId="5AFFE2AB" w14:textId="77777777" w:rsidR="00BF6577" w:rsidRPr="00E213E1" w:rsidRDefault="00BF6577" w:rsidP="006A0000">
            <w:pPr>
              <w:ind w:right="-130"/>
              <w:jc w:val="center"/>
              <w:rPr>
                <w:b w:val="0"/>
                <w:sz w:val="24"/>
                <w:szCs w:val="24"/>
                <w:lang w:val="ro-RO"/>
              </w:rPr>
            </w:pPr>
          </w:p>
          <w:p w14:paraId="25A7A7BE" w14:textId="77777777" w:rsidR="00BF6577" w:rsidRPr="00E213E1" w:rsidRDefault="00BF6577" w:rsidP="006A0000">
            <w:pPr>
              <w:ind w:right="-130"/>
              <w:jc w:val="center"/>
              <w:rPr>
                <w:b w:val="0"/>
                <w:sz w:val="24"/>
                <w:szCs w:val="24"/>
                <w:lang w:val="ro-RO"/>
              </w:rPr>
            </w:pPr>
          </w:p>
          <w:p w14:paraId="2BDAF3E6" w14:textId="77777777" w:rsidR="00BF6577" w:rsidRPr="00E213E1" w:rsidRDefault="00BF6577" w:rsidP="006A0000">
            <w:pPr>
              <w:ind w:right="-130"/>
              <w:jc w:val="center"/>
              <w:rPr>
                <w:b w:val="0"/>
                <w:sz w:val="24"/>
                <w:szCs w:val="24"/>
                <w:lang w:val="ro-RO"/>
              </w:rPr>
            </w:pPr>
          </w:p>
        </w:tc>
        <w:tc>
          <w:tcPr>
            <w:tcW w:w="1542" w:type="dxa"/>
            <w:vMerge w:val="restart"/>
          </w:tcPr>
          <w:p w14:paraId="09CB8A29" w14:textId="77777777" w:rsidR="00BF6577" w:rsidRPr="00E213E1" w:rsidRDefault="00BF6577" w:rsidP="006A0000">
            <w:pPr>
              <w:ind w:right="-130"/>
              <w:jc w:val="center"/>
              <w:rPr>
                <w:b w:val="0"/>
                <w:sz w:val="24"/>
                <w:szCs w:val="24"/>
                <w:lang w:val="ro-RO"/>
              </w:rPr>
            </w:pPr>
          </w:p>
          <w:p w14:paraId="608004EF" w14:textId="77777777" w:rsidR="000E58F3" w:rsidRDefault="000E58F3" w:rsidP="006A0000">
            <w:pPr>
              <w:ind w:right="-130"/>
              <w:jc w:val="center"/>
              <w:rPr>
                <w:b w:val="0"/>
                <w:sz w:val="24"/>
                <w:szCs w:val="24"/>
                <w:lang w:val="ro-RO"/>
              </w:rPr>
            </w:pPr>
            <w:r>
              <w:rPr>
                <w:b w:val="0"/>
                <w:sz w:val="24"/>
                <w:szCs w:val="24"/>
                <w:lang w:val="ro-RO"/>
              </w:rPr>
              <w:t>PRESCOLAR</w:t>
            </w:r>
          </w:p>
          <w:p w14:paraId="2A4A2DF3" w14:textId="77777777" w:rsidR="000E58F3" w:rsidRDefault="000E58F3" w:rsidP="006A0000">
            <w:pPr>
              <w:ind w:right="-130"/>
              <w:jc w:val="center"/>
              <w:rPr>
                <w:b w:val="0"/>
                <w:sz w:val="24"/>
                <w:szCs w:val="24"/>
                <w:lang w:val="ro-RO"/>
              </w:rPr>
            </w:pPr>
            <w:r>
              <w:rPr>
                <w:b w:val="0"/>
                <w:sz w:val="24"/>
                <w:szCs w:val="24"/>
                <w:lang w:val="ro-RO"/>
              </w:rPr>
              <w:t>/</w:t>
            </w:r>
            <w:r w:rsidR="00BF6577" w:rsidRPr="00E213E1">
              <w:rPr>
                <w:b w:val="0"/>
                <w:sz w:val="24"/>
                <w:szCs w:val="24"/>
                <w:lang w:val="ro-RO"/>
              </w:rPr>
              <w:t>PRI</w:t>
            </w:r>
            <w:r>
              <w:rPr>
                <w:b w:val="0"/>
                <w:sz w:val="24"/>
                <w:szCs w:val="24"/>
                <w:lang w:val="ro-RO"/>
              </w:rPr>
              <w:t>MAR</w:t>
            </w:r>
            <w:r w:rsidR="00BF6577" w:rsidRPr="00E213E1">
              <w:rPr>
                <w:b w:val="0"/>
                <w:sz w:val="24"/>
                <w:szCs w:val="24"/>
                <w:lang w:val="ro-RO"/>
              </w:rPr>
              <w:t>/</w:t>
            </w:r>
          </w:p>
          <w:p w14:paraId="7AD1970B" w14:textId="77777777" w:rsidR="00BF6577" w:rsidRPr="00E213E1" w:rsidRDefault="00BF6577" w:rsidP="006A0000">
            <w:pPr>
              <w:ind w:right="-130"/>
              <w:jc w:val="center"/>
              <w:rPr>
                <w:b w:val="0"/>
                <w:sz w:val="24"/>
                <w:szCs w:val="24"/>
                <w:lang w:val="ro-RO"/>
              </w:rPr>
            </w:pPr>
            <w:r w:rsidRPr="00E213E1">
              <w:rPr>
                <w:b w:val="0"/>
                <w:sz w:val="24"/>
                <w:szCs w:val="24"/>
                <w:lang w:val="ro-RO"/>
              </w:rPr>
              <w:t>GIM</w:t>
            </w:r>
            <w:r w:rsidR="000E58F3">
              <w:rPr>
                <w:b w:val="0"/>
                <w:sz w:val="24"/>
                <w:szCs w:val="24"/>
                <w:lang w:val="ro-RO"/>
              </w:rPr>
              <w:t>NAZIAL</w:t>
            </w:r>
          </w:p>
          <w:p w14:paraId="559C840B" w14:textId="77777777" w:rsidR="00BF6577" w:rsidRPr="00E213E1" w:rsidRDefault="00BF6577" w:rsidP="006A0000">
            <w:pPr>
              <w:ind w:right="-130"/>
              <w:jc w:val="center"/>
              <w:rPr>
                <w:b w:val="0"/>
                <w:sz w:val="24"/>
                <w:szCs w:val="24"/>
                <w:lang w:val="ro-RO"/>
              </w:rPr>
            </w:pPr>
          </w:p>
          <w:p w14:paraId="70828E5B" w14:textId="77777777" w:rsidR="00BF6577" w:rsidRPr="00E213E1" w:rsidRDefault="00BF6577" w:rsidP="006A0000">
            <w:pPr>
              <w:ind w:right="-130"/>
              <w:jc w:val="center"/>
              <w:rPr>
                <w:b w:val="0"/>
                <w:sz w:val="24"/>
                <w:szCs w:val="24"/>
                <w:lang w:val="ro-RO"/>
              </w:rPr>
            </w:pPr>
          </w:p>
          <w:p w14:paraId="5B9C3CA2" w14:textId="77777777" w:rsidR="00BF6577" w:rsidRPr="00E213E1" w:rsidRDefault="00BF6577" w:rsidP="006A0000">
            <w:pPr>
              <w:ind w:right="-130"/>
              <w:jc w:val="center"/>
              <w:rPr>
                <w:b w:val="0"/>
                <w:sz w:val="24"/>
                <w:szCs w:val="24"/>
                <w:lang w:val="ro-RO"/>
              </w:rPr>
            </w:pPr>
          </w:p>
        </w:tc>
        <w:tc>
          <w:tcPr>
            <w:tcW w:w="2571" w:type="dxa"/>
          </w:tcPr>
          <w:p w14:paraId="13CEEB32" w14:textId="77777777" w:rsidR="00BF6577" w:rsidRPr="00E213E1" w:rsidRDefault="00BF6577" w:rsidP="006A0000">
            <w:pPr>
              <w:ind w:right="-130"/>
              <w:jc w:val="center"/>
              <w:rPr>
                <w:b w:val="0"/>
                <w:sz w:val="24"/>
                <w:szCs w:val="24"/>
                <w:lang w:val="ro-RO"/>
              </w:rPr>
            </w:pPr>
            <w:r w:rsidRPr="00E213E1">
              <w:rPr>
                <w:b w:val="0"/>
                <w:sz w:val="24"/>
                <w:szCs w:val="24"/>
                <w:lang w:val="ro-RO"/>
              </w:rPr>
              <w:t>Grădiniţa cu Program Norma</w:t>
            </w:r>
            <w:r>
              <w:rPr>
                <w:b w:val="0"/>
                <w:sz w:val="24"/>
                <w:szCs w:val="24"/>
                <w:lang w:val="ro-RO"/>
              </w:rPr>
              <w:t>l Banita</w:t>
            </w:r>
          </w:p>
        </w:tc>
        <w:tc>
          <w:tcPr>
            <w:tcW w:w="2293" w:type="dxa"/>
          </w:tcPr>
          <w:p w14:paraId="04219690" w14:textId="77777777" w:rsidR="00BF6577" w:rsidRPr="00E213E1" w:rsidRDefault="00BF6577" w:rsidP="006A0000">
            <w:pPr>
              <w:ind w:right="-130"/>
              <w:jc w:val="center"/>
              <w:rPr>
                <w:b w:val="0"/>
                <w:sz w:val="24"/>
                <w:szCs w:val="24"/>
                <w:lang w:val="ro-RO"/>
              </w:rPr>
            </w:pPr>
            <w:r w:rsidRPr="00E213E1">
              <w:rPr>
                <w:b w:val="0"/>
                <w:sz w:val="24"/>
                <w:szCs w:val="24"/>
                <w:lang w:val="ro-RO"/>
              </w:rPr>
              <w:t>PRE</w:t>
            </w:r>
          </w:p>
        </w:tc>
        <w:tc>
          <w:tcPr>
            <w:tcW w:w="3235" w:type="dxa"/>
          </w:tcPr>
          <w:p w14:paraId="1799CB09"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Banita</w:t>
            </w:r>
            <w:r w:rsidRPr="00E213E1">
              <w:rPr>
                <w:b w:val="0"/>
                <w:color w:val="000000"/>
                <w:sz w:val="24"/>
                <w:szCs w:val="24"/>
                <w:lang w:val="ro-RO"/>
              </w:rPr>
              <w:t xml:space="preserve">, </w:t>
            </w:r>
            <w:r>
              <w:rPr>
                <w:b w:val="0"/>
                <w:color w:val="000000"/>
                <w:sz w:val="24"/>
                <w:szCs w:val="24"/>
                <w:lang w:val="ro-RO"/>
              </w:rPr>
              <w:t xml:space="preserve">Sat. Banita, nr.26 </w:t>
            </w:r>
            <w:r w:rsidRPr="00E213E1">
              <w:rPr>
                <w:b w:val="0"/>
                <w:color w:val="000000"/>
                <w:sz w:val="24"/>
                <w:szCs w:val="24"/>
                <w:lang w:val="ro-RO"/>
              </w:rPr>
              <w:t>;</w:t>
            </w:r>
          </w:p>
          <w:p w14:paraId="020EDF02" w14:textId="77777777" w:rsidR="00BF6577" w:rsidRPr="00E213E1" w:rsidRDefault="00BF6577" w:rsidP="006A0000">
            <w:pPr>
              <w:ind w:right="-130"/>
              <w:jc w:val="center"/>
              <w:rPr>
                <w:b w:val="0"/>
                <w:color w:val="000000"/>
                <w:sz w:val="24"/>
                <w:szCs w:val="24"/>
                <w:lang w:val="ro-RO"/>
              </w:rPr>
            </w:pPr>
            <w:r w:rsidRPr="00E213E1">
              <w:rPr>
                <w:b w:val="0"/>
                <w:color w:val="000000"/>
                <w:sz w:val="24"/>
                <w:szCs w:val="24"/>
                <w:lang w:val="ro-RO"/>
              </w:rPr>
              <w:t xml:space="preserve"> Tel/fax</w:t>
            </w:r>
            <w:r>
              <w:rPr>
                <w:b w:val="0"/>
                <w:color w:val="000000"/>
                <w:sz w:val="24"/>
                <w:szCs w:val="24"/>
                <w:lang w:val="ro-RO"/>
              </w:rPr>
              <w:t>: 0254/513027</w:t>
            </w:r>
          </w:p>
          <w:p w14:paraId="0F8DEED3"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email: scoalabanita</w:t>
            </w:r>
            <w:r w:rsidRPr="00E213E1">
              <w:rPr>
                <w:b w:val="0"/>
                <w:color w:val="000000"/>
                <w:sz w:val="24"/>
                <w:szCs w:val="24"/>
                <w:lang w:val="ro-RO"/>
              </w:rPr>
              <w:t>@yahoo.com</w:t>
            </w:r>
          </w:p>
        </w:tc>
        <w:tc>
          <w:tcPr>
            <w:tcW w:w="1254" w:type="dxa"/>
          </w:tcPr>
          <w:p w14:paraId="530FD6BE" w14:textId="77777777" w:rsidR="00BF6577" w:rsidRPr="00E213E1" w:rsidRDefault="00BF6577" w:rsidP="006A0000">
            <w:pPr>
              <w:ind w:right="-130"/>
              <w:jc w:val="center"/>
              <w:rPr>
                <w:b w:val="0"/>
                <w:sz w:val="24"/>
                <w:szCs w:val="24"/>
                <w:lang w:val="ro-RO"/>
              </w:rPr>
            </w:pPr>
          </w:p>
        </w:tc>
      </w:tr>
      <w:tr w:rsidR="00BF6577" w:rsidRPr="00E213E1" w14:paraId="5312569F" w14:textId="77777777" w:rsidTr="00EA092C">
        <w:trPr>
          <w:trHeight w:val="658"/>
        </w:trPr>
        <w:tc>
          <w:tcPr>
            <w:tcW w:w="571" w:type="dxa"/>
            <w:vMerge/>
          </w:tcPr>
          <w:p w14:paraId="2CAD2CC3" w14:textId="77777777" w:rsidR="00BF6577" w:rsidRPr="00E213E1" w:rsidRDefault="00BF6577" w:rsidP="006A0000">
            <w:pPr>
              <w:ind w:right="-130"/>
              <w:rPr>
                <w:b w:val="0"/>
                <w:sz w:val="24"/>
                <w:szCs w:val="24"/>
                <w:lang w:val="ro-RO"/>
              </w:rPr>
            </w:pPr>
          </w:p>
        </w:tc>
        <w:tc>
          <w:tcPr>
            <w:tcW w:w="2571" w:type="dxa"/>
            <w:vMerge/>
          </w:tcPr>
          <w:p w14:paraId="0A9B0039" w14:textId="77777777" w:rsidR="00BF6577" w:rsidRPr="00E213E1" w:rsidRDefault="00BF6577" w:rsidP="006A0000">
            <w:pPr>
              <w:ind w:right="-130"/>
              <w:jc w:val="center"/>
              <w:rPr>
                <w:b w:val="0"/>
                <w:sz w:val="24"/>
                <w:szCs w:val="24"/>
                <w:lang w:val="ro-RO"/>
              </w:rPr>
            </w:pPr>
          </w:p>
        </w:tc>
        <w:tc>
          <w:tcPr>
            <w:tcW w:w="1542" w:type="dxa"/>
            <w:vMerge/>
          </w:tcPr>
          <w:p w14:paraId="776433D7" w14:textId="77777777" w:rsidR="00BF6577" w:rsidRPr="00E213E1" w:rsidRDefault="00BF6577" w:rsidP="006A0000">
            <w:pPr>
              <w:ind w:right="-130"/>
              <w:jc w:val="center"/>
              <w:rPr>
                <w:b w:val="0"/>
                <w:sz w:val="24"/>
                <w:szCs w:val="24"/>
                <w:lang w:val="ro-RO"/>
              </w:rPr>
            </w:pPr>
          </w:p>
        </w:tc>
        <w:tc>
          <w:tcPr>
            <w:tcW w:w="2571" w:type="dxa"/>
          </w:tcPr>
          <w:p w14:paraId="5A25B497" w14:textId="77777777" w:rsidR="00BF6577" w:rsidRPr="00E213E1" w:rsidRDefault="00BF6577" w:rsidP="006A0000">
            <w:pPr>
              <w:ind w:right="-130"/>
              <w:rPr>
                <w:b w:val="0"/>
                <w:sz w:val="24"/>
                <w:szCs w:val="24"/>
                <w:lang w:val="ro-RO"/>
              </w:rPr>
            </w:pPr>
            <w:r w:rsidRPr="00E213E1">
              <w:rPr>
                <w:b w:val="0"/>
                <w:sz w:val="24"/>
                <w:szCs w:val="24"/>
                <w:lang w:val="ro-RO"/>
              </w:rPr>
              <w:t xml:space="preserve">Şcoala Gimnazială </w:t>
            </w:r>
            <w:r>
              <w:rPr>
                <w:b w:val="0"/>
                <w:sz w:val="24"/>
                <w:szCs w:val="24"/>
                <w:lang w:val="ro-RO"/>
              </w:rPr>
              <w:t>Banita</w:t>
            </w:r>
          </w:p>
        </w:tc>
        <w:tc>
          <w:tcPr>
            <w:tcW w:w="2293" w:type="dxa"/>
          </w:tcPr>
          <w:p w14:paraId="738DFDDD" w14:textId="77777777" w:rsidR="000E58F3" w:rsidRDefault="00BF6577" w:rsidP="006A0000">
            <w:pPr>
              <w:ind w:right="-130"/>
              <w:rPr>
                <w:b w:val="0"/>
                <w:sz w:val="24"/>
                <w:szCs w:val="24"/>
                <w:lang w:val="ro-RO"/>
              </w:rPr>
            </w:pPr>
            <w:r>
              <w:rPr>
                <w:b w:val="0"/>
                <w:sz w:val="24"/>
                <w:szCs w:val="24"/>
                <w:lang w:val="ro-RO"/>
              </w:rPr>
              <w:t xml:space="preserve">          </w:t>
            </w:r>
            <w:r w:rsidRPr="00E213E1">
              <w:rPr>
                <w:b w:val="0"/>
                <w:sz w:val="24"/>
                <w:szCs w:val="24"/>
                <w:lang w:val="ro-RO"/>
              </w:rPr>
              <w:t>PRI</w:t>
            </w:r>
            <w:r w:rsidR="000E58F3">
              <w:rPr>
                <w:b w:val="0"/>
                <w:sz w:val="24"/>
                <w:szCs w:val="24"/>
                <w:lang w:val="ro-RO"/>
              </w:rPr>
              <w:t>MAR</w:t>
            </w:r>
            <w:r w:rsidRPr="00E213E1">
              <w:rPr>
                <w:b w:val="0"/>
                <w:sz w:val="24"/>
                <w:szCs w:val="24"/>
                <w:lang w:val="ro-RO"/>
              </w:rPr>
              <w:t>/</w:t>
            </w:r>
          </w:p>
          <w:p w14:paraId="2950EE8A" w14:textId="77777777" w:rsidR="00BF6577" w:rsidRPr="00E213E1" w:rsidRDefault="00BF6577" w:rsidP="006A0000">
            <w:pPr>
              <w:ind w:right="-130"/>
              <w:rPr>
                <w:b w:val="0"/>
                <w:sz w:val="24"/>
                <w:szCs w:val="24"/>
                <w:lang w:val="ro-RO"/>
              </w:rPr>
            </w:pPr>
            <w:r w:rsidRPr="00E213E1">
              <w:rPr>
                <w:b w:val="0"/>
                <w:sz w:val="24"/>
                <w:szCs w:val="24"/>
                <w:lang w:val="ro-RO"/>
              </w:rPr>
              <w:t>GIM</w:t>
            </w:r>
            <w:r w:rsidR="000E58F3">
              <w:rPr>
                <w:b w:val="0"/>
                <w:sz w:val="24"/>
                <w:szCs w:val="24"/>
                <w:lang w:val="ro-RO"/>
              </w:rPr>
              <w:t>NAZIAL</w:t>
            </w:r>
          </w:p>
        </w:tc>
        <w:tc>
          <w:tcPr>
            <w:tcW w:w="3235" w:type="dxa"/>
          </w:tcPr>
          <w:p w14:paraId="20DBE34D"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Banita</w:t>
            </w:r>
            <w:r w:rsidRPr="00E213E1">
              <w:rPr>
                <w:b w:val="0"/>
                <w:color w:val="000000"/>
                <w:sz w:val="24"/>
                <w:szCs w:val="24"/>
                <w:lang w:val="ro-RO"/>
              </w:rPr>
              <w:t xml:space="preserve">, </w:t>
            </w:r>
            <w:r>
              <w:rPr>
                <w:b w:val="0"/>
                <w:color w:val="000000"/>
                <w:sz w:val="24"/>
                <w:szCs w:val="24"/>
                <w:lang w:val="ro-RO"/>
              </w:rPr>
              <w:t xml:space="preserve">Sat. Banita, nr.193 </w:t>
            </w:r>
            <w:r w:rsidRPr="00E213E1">
              <w:rPr>
                <w:b w:val="0"/>
                <w:color w:val="000000"/>
                <w:sz w:val="24"/>
                <w:szCs w:val="24"/>
                <w:lang w:val="ro-RO"/>
              </w:rPr>
              <w:t>;</w:t>
            </w:r>
          </w:p>
          <w:p w14:paraId="2EABB92C" w14:textId="77777777" w:rsidR="00BF6577" w:rsidRPr="00E213E1" w:rsidRDefault="00BF6577" w:rsidP="006A0000">
            <w:pPr>
              <w:ind w:right="-130"/>
              <w:jc w:val="center"/>
              <w:rPr>
                <w:b w:val="0"/>
                <w:color w:val="000000"/>
                <w:sz w:val="24"/>
                <w:szCs w:val="24"/>
                <w:lang w:val="ro-RO"/>
              </w:rPr>
            </w:pPr>
            <w:r w:rsidRPr="00E213E1">
              <w:rPr>
                <w:b w:val="0"/>
                <w:color w:val="000000"/>
                <w:sz w:val="24"/>
                <w:szCs w:val="24"/>
                <w:lang w:val="ro-RO"/>
              </w:rPr>
              <w:t xml:space="preserve"> Tel/fax</w:t>
            </w:r>
            <w:r>
              <w:rPr>
                <w:b w:val="0"/>
                <w:color w:val="000000"/>
                <w:sz w:val="24"/>
                <w:szCs w:val="24"/>
                <w:lang w:val="ro-RO"/>
              </w:rPr>
              <w:t>: 0254/513027</w:t>
            </w:r>
          </w:p>
          <w:p w14:paraId="0CEB894E"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email: scoalabanita</w:t>
            </w:r>
            <w:r w:rsidRPr="00E213E1">
              <w:rPr>
                <w:b w:val="0"/>
                <w:color w:val="000000"/>
                <w:sz w:val="24"/>
                <w:szCs w:val="24"/>
                <w:lang w:val="ro-RO"/>
              </w:rPr>
              <w:t>@yahoo.com</w:t>
            </w:r>
          </w:p>
        </w:tc>
        <w:tc>
          <w:tcPr>
            <w:tcW w:w="1254" w:type="dxa"/>
          </w:tcPr>
          <w:p w14:paraId="42FF3147" w14:textId="77777777" w:rsidR="00BF6577" w:rsidRPr="00E213E1" w:rsidRDefault="00BF6577" w:rsidP="006A0000">
            <w:pPr>
              <w:ind w:right="-130"/>
              <w:jc w:val="center"/>
              <w:rPr>
                <w:b w:val="0"/>
                <w:sz w:val="24"/>
                <w:szCs w:val="24"/>
                <w:lang w:val="ro-RO"/>
              </w:rPr>
            </w:pPr>
          </w:p>
        </w:tc>
      </w:tr>
      <w:tr w:rsidR="00BF6577" w:rsidRPr="00E213E1" w14:paraId="3D495052" w14:textId="77777777" w:rsidTr="00EA092C">
        <w:trPr>
          <w:trHeight w:val="315"/>
        </w:trPr>
        <w:tc>
          <w:tcPr>
            <w:tcW w:w="571" w:type="dxa"/>
            <w:vMerge/>
          </w:tcPr>
          <w:p w14:paraId="0191E5D6" w14:textId="77777777" w:rsidR="00BF6577" w:rsidRPr="00E213E1" w:rsidRDefault="00BF6577" w:rsidP="006A0000">
            <w:pPr>
              <w:ind w:right="-130"/>
              <w:rPr>
                <w:b w:val="0"/>
                <w:sz w:val="24"/>
                <w:szCs w:val="24"/>
                <w:lang w:val="ro-RO"/>
              </w:rPr>
            </w:pPr>
          </w:p>
        </w:tc>
        <w:tc>
          <w:tcPr>
            <w:tcW w:w="2571" w:type="dxa"/>
            <w:vMerge/>
          </w:tcPr>
          <w:p w14:paraId="552AEE93" w14:textId="77777777" w:rsidR="00BF6577" w:rsidRPr="00E213E1" w:rsidRDefault="00BF6577" w:rsidP="006A0000">
            <w:pPr>
              <w:ind w:right="-130"/>
              <w:jc w:val="center"/>
              <w:rPr>
                <w:b w:val="0"/>
                <w:i/>
                <w:sz w:val="24"/>
                <w:szCs w:val="24"/>
                <w:lang w:val="ro-RO"/>
              </w:rPr>
            </w:pPr>
          </w:p>
        </w:tc>
        <w:tc>
          <w:tcPr>
            <w:tcW w:w="1542" w:type="dxa"/>
            <w:vMerge/>
          </w:tcPr>
          <w:p w14:paraId="6B0F6135" w14:textId="77777777" w:rsidR="00BF6577" w:rsidRPr="00E213E1" w:rsidRDefault="00BF6577" w:rsidP="006A0000">
            <w:pPr>
              <w:ind w:right="-130"/>
              <w:jc w:val="center"/>
              <w:rPr>
                <w:b w:val="0"/>
                <w:sz w:val="24"/>
                <w:szCs w:val="24"/>
                <w:lang w:val="ro-RO"/>
              </w:rPr>
            </w:pPr>
          </w:p>
        </w:tc>
        <w:tc>
          <w:tcPr>
            <w:tcW w:w="2571" w:type="dxa"/>
            <w:tcBorders>
              <w:bottom w:val="single" w:sz="4" w:space="0" w:color="auto"/>
            </w:tcBorders>
          </w:tcPr>
          <w:p w14:paraId="48111175" w14:textId="77777777" w:rsidR="00BF6577" w:rsidRPr="00E213E1" w:rsidRDefault="00BF6577" w:rsidP="006A0000">
            <w:pPr>
              <w:ind w:right="-130"/>
              <w:jc w:val="center"/>
              <w:rPr>
                <w:b w:val="0"/>
                <w:sz w:val="24"/>
                <w:szCs w:val="24"/>
                <w:lang w:val="ro-RO"/>
              </w:rPr>
            </w:pPr>
            <w:r w:rsidRPr="00E213E1">
              <w:rPr>
                <w:b w:val="0"/>
                <w:sz w:val="24"/>
                <w:szCs w:val="24"/>
                <w:lang w:val="ro-RO"/>
              </w:rPr>
              <w:t xml:space="preserve">Şcoala Primară </w:t>
            </w:r>
            <w:r>
              <w:rPr>
                <w:b w:val="0"/>
                <w:sz w:val="24"/>
                <w:szCs w:val="24"/>
                <w:lang w:val="ro-RO"/>
              </w:rPr>
              <w:t>Merisor</w:t>
            </w:r>
          </w:p>
          <w:p w14:paraId="51D7A239" w14:textId="77777777" w:rsidR="00BF6577" w:rsidRPr="00E213E1" w:rsidRDefault="00BF6577" w:rsidP="006A0000">
            <w:pPr>
              <w:ind w:right="-130"/>
              <w:jc w:val="center"/>
              <w:rPr>
                <w:b w:val="0"/>
                <w:sz w:val="24"/>
                <w:szCs w:val="24"/>
                <w:lang w:val="ro-RO"/>
              </w:rPr>
            </w:pPr>
          </w:p>
        </w:tc>
        <w:tc>
          <w:tcPr>
            <w:tcW w:w="2293" w:type="dxa"/>
            <w:tcBorders>
              <w:bottom w:val="single" w:sz="4" w:space="0" w:color="auto"/>
            </w:tcBorders>
          </w:tcPr>
          <w:p w14:paraId="5877540D" w14:textId="77777777" w:rsidR="00BF6577" w:rsidRPr="00E213E1" w:rsidRDefault="00BF6577" w:rsidP="006A0000">
            <w:pPr>
              <w:ind w:right="-130"/>
              <w:jc w:val="center"/>
              <w:rPr>
                <w:b w:val="0"/>
                <w:sz w:val="24"/>
                <w:szCs w:val="24"/>
                <w:lang w:val="ro-RO"/>
              </w:rPr>
            </w:pPr>
            <w:r>
              <w:rPr>
                <w:b w:val="0"/>
                <w:sz w:val="24"/>
                <w:szCs w:val="24"/>
                <w:lang w:val="ro-RO"/>
              </w:rPr>
              <w:t>PRI</w:t>
            </w:r>
            <w:r w:rsidR="000E58F3">
              <w:rPr>
                <w:b w:val="0"/>
                <w:sz w:val="24"/>
                <w:szCs w:val="24"/>
                <w:lang w:val="ro-RO"/>
              </w:rPr>
              <w:t>MAR</w:t>
            </w:r>
          </w:p>
        </w:tc>
        <w:tc>
          <w:tcPr>
            <w:tcW w:w="3235" w:type="dxa"/>
            <w:tcBorders>
              <w:bottom w:val="single" w:sz="4" w:space="0" w:color="auto"/>
            </w:tcBorders>
          </w:tcPr>
          <w:p w14:paraId="74E04D69"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Banita</w:t>
            </w:r>
            <w:r w:rsidRPr="00E213E1">
              <w:rPr>
                <w:b w:val="0"/>
                <w:color w:val="000000"/>
                <w:sz w:val="24"/>
                <w:szCs w:val="24"/>
                <w:lang w:val="ro-RO"/>
              </w:rPr>
              <w:t xml:space="preserve">, </w:t>
            </w:r>
            <w:r>
              <w:rPr>
                <w:b w:val="0"/>
                <w:color w:val="000000"/>
                <w:sz w:val="24"/>
                <w:szCs w:val="24"/>
                <w:lang w:val="ro-RO"/>
              </w:rPr>
              <w:t xml:space="preserve">Sat. Merisor, FN </w:t>
            </w:r>
            <w:r w:rsidRPr="00E213E1">
              <w:rPr>
                <w:b w:val="0"/>
                <w:color w:val="000000"/>
                <w:sz w:val="24"/>
                <w:szCs w:val="24"/>
                <w:lang w:val="ro-RO"/>
              </w:rPr>
              <w:t>;</w:t>
            </w:r>
          </w:p>
          <w:p w14:paraId="5C06BB6A" w14:textId="77777777" w:rsidR="00BF6577" w:rsidRPr="00E213E1" w:rsidRDefault="00BF6577" w:rsidP="006A0000">
            <w:pPr>
              <w:ind w:right="-130"/>
              <w:jc w:val="center"/>
              <w:rPr>
                <w:b w:val="0"/>
                <w:color w:val="000000"/>
                <w:sz w:val="24"/>
                <w:szCs w:val="24"/>
                <w:lang w:val="ro-RO"/>
              </w:rPr>
            </w:pPr>
            <w:r w:rsidRPr="00E213E1">
              <w:rPr>
                <w:b w:val="0"/>
                <w:color w:val="000000"/>
                <w:sz w:val="24"/>
                <w:szCs w:val="24"/>
                <w:lang w:val="ro-RO"/>
              </w:rPr>
              <w:t xml:space="preserve"> Tel/fax</w:t>
            </w:r>
            <w:r>
              <w:rPr>
                <w:b w:val="0"/>
                <w:color w:val="000000"/>
                <w:sz w:val="24"/>
                <w:szCs w:val="24"/>
                <w:lang w:val="ro-RO"/>
              </w:rPr>
              <w:t>: 0254/513027</w:t>
            </w:r>
          </w:p>
          <w:p w14:paraId="0950BE88" w14:textId="77777777" w:rsidR="00BF6577" w:rsidRPr="00E213E1" w:rsidRDefault="00BF6577" w:rsidP="006A0000">
            <w:pPr>
              <w:ind w:right="-130"/>
              <w:jc w:val="center"/>
              <w:rPr>
                <w:b w:val="0"/>
                <w:color w:val="000000"/>
                <w:sz w:val="24"/>
                <w:szCs w:val="24"/>
                <w:lang w:val="ro-RO"/>
              </w:rPr>
            </w:pPr>
            <w:r>
              <w:rPr>
                <w:b w:val="0"/>
                <w:color w:val="000000"/>
                <w:sz w:val="24"/>
                <w:szCs w:val="24"/>
                <w:lang w:val="ro-RO"/>
              </w:rPr>
              <w:t>email: scoalabanita</w:t>
            </w:r>
            <w:r w:rsidRPr="00E213E1">
              <w:rPr>
                <w:b w:val="0"/>
                <w:color w:val="000000"/>
                <w:sz w:val="24"/>
                <w:szCs w:val="24"/>
                <w:lang w:val="ro-RO"/>
              </w:rPr>
              <w:t>@yahoo.com</w:t>
            </w:r>
          </w:p>
          <w:p w14:paraId="79AA25E5" w14:textId="77777777" w:rsidR="00BF6577" w:rsidRPr="00E213E1" w:rsidRDefault="00BF6577" w:rsidP="006A0000">
            <w:pPr>
              <w:ind w:right="-130"/>
              <w:jc w:val="center"/>
              <w:rPr>
                <w:b w:val="0"/>
                <w:color w:val="000000"/>
                <w:sz w:val="24"/>
                <w:szCs w:val="24"/>
                <w:lang w:val="ro-RO"/>
              </w:rPr>
            </w:pPr>
          </w:p>
        </w:tc>
        <w:tc>
          <w:tcPr>
            <w:tcW w:w="1254" w:type="dxa"/>
            <w:tcBorders>
              <w:bottom w:val="single" w:sz="4" w:space="0" w:color="auto"/>
            </w:tcBorders>
          </w:tcPr>
          <w:p w14:paraId="0F7CAEC4" w14:textId="77777777" w:rsidR="00BF6577" w:rsidRPr="00E213E1" w:rsidRDefault="00BF6577" w:rsidP="006A0000">
            <w:pPr>
              <w:ind w:right="-130"/>
              <w:jc w:val="center"/>
              <w:rPr>
                <w:b w:val="0"/>
                <w:sz w:val="24"/>
                <w:szCs w:val="24"/>
                <w:lang w:val="ro-RO"/>
              </w:rPr>
            </w:pPr>
          </w:p>
        </w:tc>
      </w:tr>
    </w:tbl>
    <w:p w14:paraId="409B3FB1" w14:textId="77777777" w:rsidR="00BF6577" w:rsidRDefault="00BF6577" w:rsidP="006A0000">
      <w:pPr>
        <w:ind w:right="-130"/>
        <w:rPr>
          <w:b w:val="0"/>
          <w:sz w:val="24"/>
          <w:szCs w:val="24"/>
          <w:lang w:val="ro-RO"/>
        </w:rPr>
      </w:pPr>
    </w:p>
    <w:p w14:paraId="1EE74457" w14:textId="77777777" w:rsidR="009222D2" w:rsidRPr="00142635" w:rsidRDefault="00D35F6B" w:rsidP="006A0000">
      <w:pPr>
        <w:ind w:right="-130"/>
        <w:jc w:val="both"/>
        <w:rPr>
          <w:sz w:val="24"/>
          <w:szCs w:val="24"/>
          <w:lang w:val="ro-RO"/>
        </w:rPr>
      </w:pPr>
      <w:r>
        <w:rPr>
          <w:sz w:val="24"/>
          <w:szCs w:val="24"/>
          <w:lang w:val="ro-RO"/>
        </w:rPr>
        <w:t xml:space="preserve">            </w:t>
      </w:r>
      <w:r w:rsidR="009222D2" w:rsidRPr="00142635">
        <w:rPr>
          <w:sz w:val="24"/>
          <w:szCs w:val="24"/>
          <w:lang w:val="ro-RO"/>
        </w:rPr>
        <w:t>Banita</w:t>
      </w:r>
    </w:p>
    <w:p w14:paraId="29358BAF" w14:textId="77777777" w:rsidR="009222D2" w:rsidRDefault="00D35F6B" w:rsidP="006A0000">
      <w:pPr>
        <w:ind w:right="-130"/>
        <w:jc w:val="both"/>
        <w:rPr>
          <w:sz w:val="24"/>
          <w:szCs w:val="24"/>
          <w:lang w:val="ro-RO"/>
        </w:rPr>
      </w:pPr>
      <w:r>
        <w:rPr>
          <w:sz w:val="24"/>
          <w:szCs w:val="24"/>
          <w:lang w:val="ro-RO"/>
        </w:rPr>
        <w:t xml:space="preserve">          </w:t>
      </w:r>
      <w:r w:rsidR="00503FD0">
        <w:rPr>
          <w:sz w:val="24"/>
          <w:szCs w:val="24"/>
          <w:lang w:val="ro-RO"/>
        </w:rPr>
        <w:t>31</w:t>
      </w:r>
      <w:r w:rsidR="009222D2">
        <w:rPr>
          <w:sz w:val="24"/>
          <w:szCs w:val="24"/>
          <w:lang w:val="ro-RO"/>
        </w:rPr>
        <w:t>.</w:t>
      </w:r>
      <w:r w:rsidR="00503FD0">
        <w:rPr>
          <w:sz w:val="24"/>
          <w:szCs w:val="24"/>
          <w:lang w:val="ro-RO"/>
        </w:rPr>
        <w:t>01.2022</w:t>
      </w:r>
    </w:p>
    <w:p w14:paraId="063C7665" w14:textId="77777777" w:rsidR="00BF6577" w:rsidRDefault="00BF6577" w:rsidP="006A0000">
      <w:pPr>
        <w:ind w:right="-130"/>
        <w:rPr>
          <w:b w:val="0"/>
          <w:sz w:val="24"/>
          <w:szCs w:val="24"/>
          <w:lang w:val="ro-RO"/>
        </w:rPr>
      </w:pPr>
    </w:p>
    <w:p w14:paraId="5896AE8C" w14:textId="6CA39B9F" w:rsidR="009222D2" w:rsidRPr="00142635" w:rsidRDefault="009222D2" w:rsidP="006A0000">
      <w:pPr>
        <w:tabs>
          <w:tab w:val="center" w:pos="5392"/>
        </w:tabs>
        <w:ind w:right="-130"/>
        <w:jc w:val="both"/>
        <w:rPr>
          <w:sz w:val="24"/>
          <w:szCs w:val="24"/>
          <w:lang w:val="ro-RO"/>
        </w:rPr>
      </w:pPr>
      <w:r>
        <w:rPr>
          <w:b w:val="0"/>
          <w:sz w:val="24"/>
          <w:szCs w:val="24"/>
          <w:lang w:val="ro-RO"/>
        </w:rPr>
        <w:t xml:space="preserve">    </w:t>
      </w:r>
      <w:r w:rsidR="00D35F6B">
        <w:rPr>
          <w:b w:val="0"/>
          <w:sz w:val="24"/>
          <w:szCs w:val="24"/>
          <w:lang w:val="ro-RO"/>
        </w:rPr>
        <w:t xml:space="preserve">     </w:t>
      </w:r>
      <w:r w:rsidR="00503FD0">
        <w:rPr>
          <w:sz w:val="24"/>
          <w:szCs w:val="24"/>
          <w:lang w:val="ro-RO"/>
        </w:rPr>
        <w:t>Presedinte de sedinta</w:t>
      </w:r>
      <w:r w:rsidRPr="00142635">
        <w:rPr>
          <w:sz w:val="24"/>
          <w:szCs w:val="24"/>
          <w:lang w:val="ro-RO"/>
        </w:rPr>
        <w:t>,</w:t>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503FD0">
        <w:rPr>
          <w:sz w:val="24"/>
          <w:szCs w:val="24"/>
          <w:lang w:val="ro-RO"/>
        </w:rPr>
        <w:t xml:space="preserve"> Contrasemneaza</w:t>
      </w:r>
      <w:r>
        <w:rPr>
          <w:sz w:val="24"/>
          <w:szCs w:val="24"/>
          <w:lang w:val="ro-RO"/>
        </w:rPr>
        <w:t>,</w:t>
      </w:r>
    </w:p>
    <w:p w14:paraId="27B310FF" w14:textId="0AFAB2A1" w:rsidR="009222D2" w:rsidRPr="00142635" w:rsidRDefault="009222D2" w:rsidP="006A0000">
      <w:pPr>
        <w:spacing w:line="276" w:lineRule="auto"/>
        <w:ind w:right="-130"/>
        <w:rPr>
          <w:sz w:val="24"/>
          <w:szCs w:val="24"/>
          <w:lang w:val="ro-RO"/>
        </w:rPr>
      </w:pPr>
      <w:r>
        <w:rPr>
          <w:sz w:val="24"/>
          <w:szCs w:val="24"/>
          <w:lang w:val="ro-RO"/>
        </w:rPr>
        <w:t xml:space="preserve">      </w:t>
      </w:r>
      <w:r w:rsidR="00503FD0">
        <w:rPr>
          <w:sz w:val="24"/>
          <w:szCs w:val="24"/>
          <w:lang w:val="ro-RO"/>
        </w:rPr>
        <w:t xml:space="preserve"> Cons.Rus Camelia  Iuliana</w:t>
      </w:r>
      <w:r w:rsidRPr="00142635">
        <w:rPr>
          <w:sz w:val="24"/>
          <w:szCs w:val="24"/>
          <w:lang w:val="ro-RO"/>
        </w:rPr>
        <w:t xml:space="preserve"> </w:t>
      </w:r>
      <w:r>
        <w:rPr>
          <w:sz w:val="24"/>
          <w:szCs w:val="24"/>
          <w:lang w:val="ro-RO"/>
        </w:rPr>
        <w:tab/>
      </w:r>
      <w:r>
        <w:rPr>
          <w:sz w:val="24"/>
          <w:szCs w:val="24"/>
          <w:lang w:val="ro-RO"/>
        </w:rPr>
        <w:tab/>
      </w:r>
      <w:r>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sidR="00BF0796">
        <w:rPr>
          <w:sz w:val="24"/>
          <w:szCs w:val="24"/>
          <w:lang w:val="ro-RO"/>
        </w:rPr>
        <w:tab/>
      </w:r>
      <w:r>
        <w:rPr>
          <w:sz w:val="24"/>
          <w:szCs w:val="24"/>
          <w:lang w:val="ro-RO"/>
        </w:rPr>
        <w:t>Secretar general,</w:t>
      </w:r>
    </w:p>
    <w:p w14:paraId="1B9FBBD7" w14:textId="17FF5AFD" w:rsidR="00B20A52" w:rsidRDefault="009222D2" w:rsidP="00BF0796">
      <w:pPr>
        <w:spacing w:line="276" w:lineRule="auto"/>
        <w:ind w:right="-130"/>
        <w:jc w:val="right"/>
      </w:pPr>
      <w:r>
        <w:rPr>
          <w:sz w:val="24"/>
          <w:szCs w:val="24"/>
          <w:lang w:val="ro-RO"/>
        </w:rPr>
        <w:t>STOICA RODI</w:t>
      </w:r>
      <w:r w:rsidR="00EA092C">
        <w:rPr>
          <w:sz w:val="24"/>
          <w:szCs w:val="24"/>
          <w:lang w:val="ro-RO"/>
        </w:rPr>
        <w:t>CA</w:t>
      </w:r>
    </w:p>
    <w:sectPr w:rsidR="00B20A52" w:rsidSect="00EA092C">
      <w:pgSz w:w="15840" w:h="12830" w:orient="landscape"/>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2A41" w14:textId="77777777" w:rsidR="00066E8A" w:rsidRDefault="00066E8A">
      <w:r>
        <w:separator/>
      </w:r>
    </w:p>
  </w:endnote>
  <w:endnote w:type="continuationSeparator" w:id="0">
    <w:p w14:paraId="4CEB6C3F" w14:textId="77777777" w:rsidR="00066E8A" w:rsidRDefault="000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544951"/>
      <w:docPartObj>
        <w:docPartGallery w:val="Page Numbers (Bottom of Page)"/>
        <w:docPartUnique/>
      </w:docPartObj>
    </w:sdtPr>
    <w:sdtEndPr>
      <w:rPr>
        <w:noProof/>
      </w:rPr>
    </w:sdtEndPr>
    <w:sdtContent>
      <w:p w14:paraId="445BD73C" w14:textId="77777777" w:rsidR="006F3280" w:rsidRDefault="00B21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5CF33D" w14:textId="77777777" w:rsidR="006F3280" w:rsidRDefault="0006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3E05" w14:textId="77777777" w:rsidR="00066E8A" w:rsidRDefault="00066E8A">
      <w:r>
        <w:separator/>
      </w:r>
    </w:p>
  </w:footnote>
  <w:footnote w:type="continuationSeparator" w:id="0">
    <w:p w14:paraId="77A78E7D" w14:textId="77777777" w:rsidR="00066E8A" w:rsidRDefault="0006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77"/>
    <w:rsid w:val="00066E8A"/>
    <w:rsid w:val="000E58F3"/>
    <w:rsid w:val="001B5C4E"/>
    <w:rsid w:val="00297192"/>
    <w:rsid w:val="003A51C5"/>
    <w:rsid w:val="00503FD0"/>
    <w:rsid w:val="006A0000"/>
    <w:rsid w:val="008822E3"/>
    <w:rsid w:val="009222D2"/>
    <w:rsid w:val="00970160"/>
    <w:rsid w:val="00B20A52"/>
    <w:rsid w:val="00B2152A"/>
    <w:rsid w:val="00B405F6"/>
    <w:rsid w:val="00BF0796"/>
    <w:rsid w:val="00BF6577"/>
    <w:rsid w:val="00D35F6B"/>
    <w:rsid w:val="00D72F41"/>
    <w:rsid w:val="00EA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B5BA"/>
  <w15:docId w15:val="{F5307CC1-F517-4B45-ADE0-A165B915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77"/>
    <w:pPr>
      <w:spacing w:after="0" w:line="240" w:lineRule="auto"/>
    </w:pPr>
    <w:rPr>
      <w:rFonts w:ascii="Times New Roman" w:eastAsia="Times New Roman" w:hAnsi="Times New Roman" w:cs="Times New Roman"/>
      <w:b/>
      <w:sz w:val="28"/>
      <w:szCs w:val="28"/>
    </w:rPr>
  </w:style>
  <w:style w:type="paragraph" w:styleId="Heading1">
    <w:name w:val="heading 1"/>
    <w:basedOn w:val="Normal"/>
    <w:next w:val="Normal"/>
    <w:link w:val="Heading1Char"/>
    <w:qFormat/>
    <w:rsid w:val="00BF6577"/>
    <w:pPr>
      <w:keepNext/>
      <w:spacing w:before="240" w:after="60"/>
      <w:outlineLvl w:val="0"/>
    </w:pPr>
    <w:rPr>
      <w:rFonts w:ascii="Arial" w:hAnsi="Arial"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577"/>
    <w:rPr>
      <w:rFonts w:ascii="Arial" w:eastAsia="Times New Roman" w:hAnsi="Arial" w:cs="Arial"/>
      <w:b/>
      <w:bCs/>
      <w:kern w:val="32"/>
      <w:sz w:val="32"/>
      <w:szCs w:val="32"/>
    </w:rPr>
  </w:style>
  <w:style w:type="paragraph" w:styleId="NoSpacing">
    <w:name w:val="No Spacing"/>
    <w:uiPriority w:val="1"/>
    <w:qFormat/>
    <w:rsid w:val="00BF657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4E"/>
    <w:rPr>
      <w:rFonts w:ascii="Segoe UI" w:eastAsia="Times New Roman" w:hAnsi="Segoe UI" w:cs="Segoe UI"/>
      <w:b/>
      <w:sz w:val="18"/>
      <w:szCs w:val="18"/>
    </w:rPr>
  </w:style>
  <w:style w:type="paragraph" w:styleId="Footer">
    <w:name w:val="footer"/>
    <w:basedOn w:val="Normal"/>
    <w:link w:val="FooterChar"/>
    <w:uiPriority w:val="99"/>
    <w:unhideWhenUsed/>
    <w:rsid w:val="006A0000"/>
    <w:pPr>
      <w:tabs>
        <w:tab w:val="center" w:pos="4680"/>
        <w:tab w:val="right" w:pos="9360"/>
      </w:tabs>
    </w:pPr>
    <w:rPr>
      <w:rFonts w:eastAsiaTheme="minorHAnsi" w:cstheme="minorBidi"/>
      <w:b w:val="0"/>
      <w:sz w:val="24"/>
      <w:szCs w:val="22"/>
    </w:rPr>
  </w:style>
  <w:style w:type="character" w:customStyle="1" w:styleId="FooterChar">
    <w:name w:val="Footer Char"/>
    <w:basedOn w:val="DefaultParagraphFont"/>
    <w:link w:val="Footer"/>
    <w:uiPriority w:val="99"/>
    <w:rsid w:val="006A00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cp:lastPrinted>2022-02-17T13:59:00Z</cp:lastPrinted>
  <dcterms:created xsi:type="dcterms:W3CDTF">2022-02-22T14:13:00Z</dcterms:created>
  <dcterms:modified xsi:type="dcterms:W3CDTF">2022-02-22T14:16:00Z</dcterms:modified>
</cp:coreProperties>
</file>